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67EA9" w14:textId="77777777" w:rsidR="00C51852" w:rsidRDefault="00C51852" w:rsidP="00C51852">
      <w:pPr>
        <w:widowControl/>
        <w:jc w:val="left"/>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t>附件</w:t>
      </w:r>
    </w:p>
    <w:p w14:paraId="0C55D364" w14:textId="760181B8" w:rsidR="00C51852" w:rsidRDefault="00B904B4" w:rsidP="00C51852">
      <w:pPr>
        <w:widowControl/>
        <w:jc w:val="center"/>
      </w:pPr>
      <w:r>
        <w:rPr>
          <w:rFonts w:ascii="宋体" w:hAnsi="宋体" w:cs="宋体" w:hint="eastAsia"/>
          <w:b/>
          <w:bCs/>
          <w:color w:val="000000"/>
          <w:kern w:val="0"/>
          <w:sz w:val="32"/>
          <w:szCs w:val="32"/>
          <w:lang w:bidi="ar"/>
        </w:rPr>
        <w:t>企业邮箱</w:t>
      </w:r>
      <w:r w:rsidR="004E6F59">
        <w:rPr>
          <w:rFonts w:ascii="宋体" w:hAnsi="宋体" w:cs="宋体" w:hint="eastAsia"/>
          <w:b/>
          <w:bCs/>
          <w:color w:val="000000"/>
          <w:kern w:val="0"/>
          <w:sz w:val="32"/>
          <w:szCs w:val="32"/>
          <w:lang w:bidi="ar"/>
        </w:rPr>
        <w:t>服务</w:t>
      </w:r>
      <w:r w:rsidR="00C51852">
        <w:rPr>
          <w:rFonts w:ascii="宋体" w:hAnsi="宋体" w:cs="宋体" w:hint="eastAsia"/>
          <w:b/>
          <w:bCs/>
          <w:color w:val="000000"/>
          <w:kern w:val="0"/>
          <w:sz w:val="32"/>
          <w:szCs w:val="32"/>
          <w:lang w:bidi="ar"/>
        </w:rPr>
        <w:t>需求</w:t>
      </w:r>
    </w:p>
    <w:p w14:paraId="539B6D6E" w14:textId="14925420" w:rsidR="00C51852" w:rsidRDefault="00C51852" w:rsidP="00DF06F4">
      <w:pPr>
        <w:widowControl/>
        <w:jc w:val="left"/>
        <w:rPr>
          <w:rFonts w:ascii="宋体" w:hAnsi="宋体" w:cs="宋体"/>
          <w:b/>
          <w:bCs/>
          <w:color w:val="000000"/>
          <w:kern w:val="0"/>
          <w:sz w:val="24"/>
          <w:lang w:bidi="ar"/>
        </w:rPr>
      </w:pPr>
      <w:r>
        <w:rPr>
          <w:rFonts w:ascii="宋体" w:hAnsi="宋体" w:cs="宋体" w:hint="eastAsia"/>
          <w:b/>
          <w:bCs/>
          <w:color w:val="000000"/>
          <w:kern w:val="0"/>
          <w:sz w:val="24"/>
          <w:lang w:bidi="ar"/>
        </w:rPr>
        <w:t>一</w:t>
      </w:r>
      <w:r w:rsidR="004232E7">
        <w:rPr>
          <w:rFonts w:ascii="宋体" w:hAnsi="宋体" w:cs="宋体" w:hint="eastAsia"/>
          <w:b/>
          <w:bCs/>
          <w:color w:val="000000"/>
          <w:kern w:val="0"/>
          <w:sz w:val="24"/>
          <w:lang w:bidi="ar"/>
        </w:rPr>
        <w:t>、</w:t>
      </w:r>
      <w:r>
        <w:rPr>
          <w:rFonts w:ascii="宋体" w:hAnsi="宋体" w:cs="宋体" w:hint="eastAsia"/>
          <w:b/>
          <w:bCs/>
          <w:color w:val="000000"/>
          <w:kern w:val="0"/>
          <w:sz w:val="24"/>
          <w:lang w:bidi="ar"/>
        </w:rPr>
        <w:t>需求一览表</w:t>
      </w:r>
    </w:p>
    <w:p w14:paraId="6CA33C72" w14:textId="77777777" w:rsidR="004B7C33" w:rsidRDefault="004B7C33" w:rsidP="004B7C33">
      <w:pPr>
        <w:spacing w:line="560" w:lineRule="exact"/>
        <w:rPr>
          <w:rFonts w:ascii="宋体" w:hAnsi="宋体" w:cs="宋体"/>
          <w:sz w:val="24"/>
        </w:rPr>
      </w:pPr>
      <w:r>
        <w:rPr>
          <w:rFonts w:ascii="宋体" w:hAnsi="宋体" w:cs="宋体" w:hint="eastAsia"/>
          <w:sz w:val="24"/>
        </w:rPr>
        <w:t>管理端功能：</w:t>
      </w:r>
    </w:p>
    <w:tbl>
      <w:tblPr>
        <w:tblW w:w="8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6281"/>
      </w:tblGrid>
      <w:tr w:rsidR="004B7C33" w14:paraId="21A0F940" w14:textId="77777777" w:rsidTr="006F5A41">
        <w:tc>
          <w:tcPr>
            <w:tcW w:w="1810" w:type="dxa"/>
            <w:shd w:val="clear" w:color="auto" w:fill="FFFFFF"/>
            <w:vAlign w:val="center"/>
          </w:tcPr>
          <w:p w14:paraId="05BA4324" w14:textId="77777777" w:rsidR="004B7C33" w:rsidRDefault="004B7C33" w:rsidP="006F5A41">
            <w:pPr>
              <w:spacing w:line="560" w:lineRule="exact"/>
              <w:rPr>
                <w:rFonts w:ascii="宋体" w:hAnsi="宋体" w:cs="宋体"/>
                <w:sz w:val="24"/>
              </w:rPr>
            </w:pPr>
            <w:r>
              <w:rPr>
                <w:rFonts w:ascii="宋体" w:hAnsi="宋体" w:cs="宋体" w:hint="eastAsia"/>
                <w:sz w:val="24"/>
              </w:rPr>
              <w:t>邮件归档</w:t>
            </w:r>
          </w:p>
        </w:tc>
        <w:tc>
          <w:tcPr>
            <w:tcW w:w="6281" w:type="dxa"/>
            <w:vAlign w:val="center"/>
          </w:tcPr>
          <w:p w14:paraId="55AE7A91" w14:textId="77777777" w:rsidR="004B7C33" w:rsidRDefault="004B7C33" w:rsidP="006F5A41">
            <w:pPr>
              <w:spacing w:line="560" w:lineRule="exact"/>
              <w:rPr>
                <w:rFonts w:ascii="宋体" w:hAnsi="宋体" w:cs="宋体"/>
                <w:sz w:val="24"/>
              </w:rPr>
            </w:pPr>
            <w:r>
              <w:rPr>
                <w:rFonts w:ascii="宋体" w:hAnsi="宋体" w:cs="宋体" w:hint="eastAsia"/>
                <w:sz w:val="24"/>
              </w:rPr>
              <w:t>往来企业的所有邮件实现长期备份、长期保存。设置归档管理员可对归档邮件进行实时搜索和访问，对误删除邮件进行恢复。安全可靠，随时高速检索核查邮件。</w:t>
            </w:r>
          </w:p>
        </w:tc>
      </w:tr>
      <w:tr w:rsidR="004B7C33" w14:paraId="19BB2EDF" w14:textId="77777777" w:rsidTr="006F5A41">
        <w:tc>
          <w:tcPr>
            <w:tcW w:w="1810" w:type="dxa"/>
            <w:shd w:val="clear" w:color="auto" w:fill="FFFFFF"/>
            <w:vAlign w:val="center"/>
          </w:tcPr>
          <w:p w14:paraId="3786C74B" w14:textId="77777777" w:rsidR="004B7C33" w:rsidRDefault="004B7C33" w:rsidP="006F5A41">
            <w:pPr>
              <w:spacing w:line="560" w:lineRule="exact"/>
              <w:rPr>
                <w:rFonts w:ascii="宋体" w:hAnsi="宋体" w:cs="宋体"/>
                <w:sz w:val="24"/>
              </w:rPr>
            </w:pPr>
            <w:r>
              <w:rPr>
                <w:rFonts w:ascii="宋体" w:hAnsi="宋体" w:cs="宋体" w:hint="eastAsia"/>
                <w:sz w:val="24"/>
              </w:rPr>
              <w:t>邮件备份</w:t>
            </w:r>
          </w:p>
        </w:tc>
        <w:tc>
          <w:tcPr>
            <w:tcW w:w="6281" w:type="dxa"/>
            <w:vAlign w:val="center"/>
          </w:tcPr>
          <w:p w14:paraId="4898672E" w14:textId="05B49461" w:rsidR="004B7C33" w:rsidRDefault="004B7C33" w:rsidP="006F5A41">
            <w:pPr>
              <w:spacing w:line="560" w:lineRule="exact"/>
              <w:rPr>
                <w:rFonts w:ascii="宋体" w:hAnsi="宋体" w:cs="宋体"/>
                <w:sz w:val="24"/>
              </w:rPr>
            </w:pPr>
            <w:r>
              <w:rPr>
                <w:rFonts w:ascii="宋体" w:hAnsi="宋体" w:cs="宋体" w:hint="eastAsia"/>
                <w:sz w:val="24"/>
              </w:rPr>
              <w:t>提供了完善的邮件监控和备份系统，设置备份邮箱</w:t>
            </w:r>
            <w:r w:rsidR="00931DB3">
              <w:rPr>
                <w:rFonts w:ascii="宋体" w:hAnsi="宋体" w:cs="宋体" w:hint="eastAsia"/>
                <w:sz w:val="24"/>
              </w:rPr>
              <w:t>账号</w:t>
            </w:r>
            <w:r>
              <w:rPr>
                <w:rFonts w:ascii="宋体" w:hAnsi="宋体" w:cs="宋体" w:hint="eastAsia"/>
                <w:sz w:val="24"/>
              </w:rPr>
              <w:t>及备份规则，自动备份邮件。企业可自由设定对指定</w:t>
            </w:r>
            <w:r w:rsidR="00931DB3">
              <w:rPr>
                <w:rFonts w:ascii="宋体" w:hAnsi="宋体" w:cs="宋体" w:hint="eastAsia"/>
                <w:sz w:val="24"/>
              </w:rPr>
              <w:t>账号</w:t>
            </w:r>
            <w:r>
              <w:rPr>
                <w:rFonts w:ascii="宋体" w:hAnsi="宋体" w:cs="宋体" w:hint="eastAsia"/>
                <w:sz w:val="24"/>
              </w:rPr>
              <w:t>所有发出和收到的邮件进行监控和备份。邮件监控系统通过邮件复制功能，可以将特定邮箱收发的邮件自动复制到指定邮箱中。</w:t>
            </w:r>
          </w:p>
        </w:tc>
      </w:tr>
      <w:tr w:rsidR="004B7C33" w14:paraId="54AC71C0" w14:textId="77777777" w:rsidTr="006F5A41">
        <w:tc>
          <w:tcPr>
            <w:tcW w:w="1810" w:type="dxa"/>
            <w:shd w:val="clear" w:color="auto" w:fill="FFFFFF"/>
            <w:vAlign w:val="center"/>
          </w:tcPr>
          <w:p w14:paraId="3D01EEB6" w14:textId="77777777" w:rsidR="004B7C33" w:rsidRDefault="004B7C33" w:rsidP="006F5A41">
            <w:pPr>
              <w:spacing w:line="560" w:lineRule="exact"/>
              <w:rPr>
                <w:rFonts w:ascii="宋体" w:hAnsi="宋体" w:cs="宋体"/>
                <w:sz w:val="24"/>
              </w:rPr>
            </w:pPr>
            <w:r>
              <w:rPr>
                <w:rFonts w:ascii="宋体" w:hAnsi="宋体" w:cs="宋体" w:hint="eastAsia"/>
                <w:sz w:val="24"/>
              </w:rPr>
              <w:t>邮件审核</w:t>
            </w:r>
          </w:p>
        </w:tc>
        <w:tc>
          <w:tcPr>
            <w:tcW w:w="6281" w:type="dxa"/>
            <w:vAlign w:val="center"/>
          </w:tcPr>
          <w:p w14:paraId="0E2FA3D2" w14:textId="77777777" w:rsidR="004B7C33" w:rsidRDefault="004B7C33" w:rsidP="006F5A41">
            <w:pPr>
              <w:spacing w:line="560" w:lineRule="exact"/>
              <w:rPr>
                <w:rFonts w:ascii="宋体" w:hAnsi="宋体" w:cs="宋体"/>
                <w:sz w:val="24"/>
              </w:rPr>
            </w:pPr>
            <w:r>
              <w:rPr>
                <w:rFonts w:ascii="宋体" w:hAnsi="宋体" w:cs="宋体" w:hint="eastAsia"/>
                <w:sz w:val="24"/>
              </w:rPr>
              <w:t>自定义审批规则，审批成功的邮件自动发送，满足安全管控需求。可指定成员对邮件大小，指定域名，和包含的关键字词等进行审核，通过审核的邮件才可发送，避免重要信息外漏。</w:t>
            </w:r>
          </w:p>
        </w:tc>
      </w:tr>
      <w:tr w:rsidR="004B7C33" w14:paraId="55276D9D" w14:textId="77777777" w:rsidTr="006F5A41">
        <w:tc>
          <w:tcPr>
            <w:tcW w:w="1810" w:type="dxa"/>
            <w:shd w:val="clear" w:color="auto" w:fill="FFFFFF"/>
            <w:vAlign w:val="center"/>
          </w:tcPr>
          <w:p w14:paraId="6F6EB379" w14:textId="77777777" w:rsidR="004B7C33" w:rsidRDefault="004B7C33" w:rsidP="006F5A41">
            <w:pPr>
              <w:spacing w:line="560" w:lineRule="exact"/>
              <w:rPr>
                <w:rFonts w:ascii="宋体" w:hAnsi="宋体" w:cs="宋体"/>
                <w:sz w:val="24"/>
              </w:rPr>
            </w:pPr>
            <w:r>
              <w:rPr>
                <w:rFonts w:ascii="宋体" w:hAnsi="宋体" w:cs="宋体" w:hint="eastAsia"/>
                <w:sz w:val="24"/>
              </w:rPr>
              <w:t>限制成员外发</w:t>
            </w:r>
          </w:p>
        </w:tc>
        <w:tc>
          <w:tcPr>
            <w:tcW w:w="6281" w:type="dxa"/>
            <w:vAlign w:val="center"/>
          </w:tcPr>
          <w:p w14:paraId="04E80C2B" w14:textId="77777777" w:rsidR="004B7C33" w:rsidRDefault="004B7C33" w:rsidP="006F5A41">
            <w:pPr>
              <w:spacing w:line="560" w:lineRule="exact"/>
              <w:rPr>
                <w:rFonts w:ascii="宋体" w:hAnsi="宋体" w:cs="宋体"/>
                <w:sz w:val="24"/>
              </w:rPr>
            </w:pPr>
            <w:r>
              <w:rPr>
                <w:rFonts w:ascii="宋体" w:hAnsi="宋体" w:cs="宋体" w:hint="eastAsia"/>
                <w:sz w:val="24"/>
              </w:rPr>
              <w:t>设置受限名单，禁止部分成员外发邮件，保障企业信息安全。</w:t>
            </w:r>
          </w:p>
        </w:tc>
      </w:tr>
      <w:tr w:rsidR="004B7C33" w14:paraId="16E7D45F" w14:textId="77777777" w:rsidTr="006F5A41">
        <w:trPr>
          <w:trHeight w:val="470"/>
        </w:trPr>
        <w:tc>
          <w:tcPr>
            <w:tcW w:w="1810" w:type="dxa"/>
            <w:shd w:val="clear" w:color="auto" w:fill="FFFFFF"/>
            <w:vAlign w:val="center"/>
          </w:tcPr>
          <w:p w14:paraId="64A50F60" w14:textId="77777777" w:rsidR="004B7C33" w:rsidRDefault="004B7C33" w:rsidP="006F5A41">
            <w:pPr>
              <w:spacing w:line="560" w:lineRule="exact"/>
              <w:rPr>
                <w:rFonts w:ascii="宋体" w:hAnsi="宋体" w:cs="宋体"/>
                <w:sz w:val="24"/>
              </w:rPr>
            </w:pPr>
            <w:r>
              <w:rPr>
                <w:rFonts w:ascii="宋体" w:hAnsi="宋体" w:cs="宋体" w:hint="eastAsia"/>
                <w:sz w:val="24"/>
              </w:rPr>
              <w:t>IP登录限制</w:t>
            </w:r>
          </w:p>
        </w:tc>
        <w:tc>
          <w:tcPr>
            <w:tcW w:w="6281" w:type="dxa"/>
            <w:vAlign w:val="center"/>
          </w:tcPr>
          <w:p w14:paraId="2B4BD2EF" w14:textId="37013E27" w:rsidR="004B7C33" w:rsidRDefault="004B7C33" w:rsidP="006F5A41">
            <w:pPr>
              <w:spacing w:line="560" w:lineRule="exact"/>
              <w:rPr>
                <w:rFonts w:ascii="宋体" w:hAnsi="宋体" w:cs="宋体"/>
                <w:sz w:val="24"/>
              </w:rPr>
            </w:pPr>
            <w:r>
              <w:rPr>
                <w:rFonts w:ascii="宋体" w:hAnsi="宋体" w:cs="宋体" w:hint="eastAsia"/>
                <w:sz w:val="24"/>
              </w:rPr>
              <w:t>设置</w:t>
            </w:r>
            <w:r w:rsidR="00931DB3">
              <w:rPr>
                <w:rFonts w:ascii="宋体" w:hAnsi="宋体" w:cs="宋体" w:hint="eastAsia"/>
                <w:sz w:val="24"/>
              </w:rPr>
              <w:t>账号</w:t>
            </w:r>
            <w:r>
              <w:rPr>
                <w:rFonts w:ascii="宋体" w:hAnsi="宋体" w:cs="宋体" w:hint="eastAsia"/>
                <w:sz w:val="24"/>
              </w:rPr>
              <w:t>IP登录权限，成员仅能在限定的IP内登录邮箱和使用客户端收发邮件，堵住安全漏洞。</w:t>
            </w:r>
          </w:p>
        </w:tc>
      </w:tr>
      <w:tr w:rsidR="004B7C33" w14:paraId="71DA08D8" w14:textId="77777777" w:rsidTr="006F5A41">
        <w:trPr>
          <w:trHeight w:val="555"/>
        </w:trPr>
        <w:tc>
          <w:tcPr>
            <w:tcW w:w="1810" w:type="dxa"/>
            <w:shd w:val="clear" w:color="auto" w:fill="FFFFFF"/>
            <w:vAlign w:val="center"/>
          </w:tcPr>
          <w:p w14:paraId="70F34EB6" w14:textId="77777777" w:rsidR="004B7C33" w:rsidRDefault="004B7C33" w:rsidP="006F5A41">
            <w:pPr>
              <w:spacing w:line="560" w:lineRule="exact"/>
              <w:rPr>
                <w:rFonts w:ascii="宋体" w:hAnsi="宋体" w:cs="宋体"/>
                <w:sz w:val="24"/>
              </w:rPr>
            </w:pPr>
            <w:proofErr w:type="gramStart"/>
            <w:r>
              <w:rPr>
                <w:rFonts w:ascii="宋体" w:hAnsi="宋体" w:cs="宋体" w:hint="eastAsia"/>
                <w:sz w:val="24"/>
              </w:rPr>
              <w:t>外域入域限制</w:t>
            </w:r>
            <w:proofErr w:type="gramEnd"/>
          </w:p>
        </w:tc>
        <w:tc>
          <w:tcPr>
            <w:tcW w:w="6281" w:type="dxa"/>
            <w:vAlign w:val="center"/>
          </w:tcPr>
          <w:p w14:paraId="411F8910" w14:textId="77777777" w:rsidR="004B7C33" w:rsidRDefault="004B7C33" w:rsidP="006F5A41">
            <w:pPr>
              <w:spacing w:line="560" w:lineRule="exact"/>
              <w:rPr>
                <w:rFonts w:ascii="宋体" w:hAnsi="宋体" w:cs="宋体"/>
                <w:sz w:val="24"/>
              </w:rPr>
            </w:pPr>
            <w:proofErr w:type="gramStart"/>
            <w:r>
              <w:rPr>
                <w:rFonts w:ascii="宋体" w:hAnsi="宋体" w:cs="宋体" w:hint="eastAsia"/>
                <w:sz w:val="24"/>
              </w:rPr>
              <w:t>设置入信黑名单</w:t>
            </w:r>
            <w:proofErr w:type="gramEnd"/>
            <w:r>
              <w:rPr>
                <w:rFonts w:ascii="宋体" w:hAnsi="宋体" w:cs="宋体" w:hint="eastAsia"/>
                <w:sz w:val="24"/>
              </w:rPr>
              <w:t>和白名单，确保收信安全，同时防止错误拦截，还可以通过添加过滤关键字词，进行设定拦截。</w:t>
            </w:r>
          </w:p>
        </w:tc>
      </w:tr>
      <w:tr w:rsidR="004B7C33" w14:paraId="456E15F5" w14:textId="77777777" w:rsidTr="006F5A41">
        <w:trPr>
          <w:trHeight w:val="555"/>
        </w:trPr>
        <w:tc>
          <w:tcPr>
            <w:tcW w:w="1810" w:type="dxa"/>
            <w:shd w:val="clear" w:color="auto" w:fill="FFFFFF"/>
            <w:vAlign w:val="center"/>
          </w:tcPr>
          <w:p w14:paraId="54924519" w14:textId="77777777" w:rsidR="004B7C33" w:rsidRDefault="004B7C33" w:rsidP="006F5A41">
            <w:pPr>
              <w:spacing w:line="560" w:lineRule="exact"/>
              <w:rPr>
                <w:rFonts w:ascii="宋体" w:hAnsi="宋体" w:cs="宋体"/>
                <w:sz w:val="24"/>
              </w:rPr>
            </w:pPr>
            <w:r>
              <w:rPr>
                <w:rFonts w:ascii="宋体" w:hAnsi="宋体" w:cs="宋体" w:hint="eastAsia"/>
                <w:sz w:val="24"/>
              </w:rPr>
              <w:t>企业域名（多域名管理）</w:t>
            </w:r>
          </w:p>
        </w:tc>
        <w:tc>
          <w:tcPr>
            <w:tcW w:w="6281" w:type="dxa"/>
            <w:vAlign w:val="center"/>
          </w:tcPr>
          <w:p w14:paraId="0A71A907" w14:textId="49A684A3" w:rsidR="004B7C33" w:rsidRDefault="004B7C33" w:rsidP="006F5A41">
            <w:pPr>
              <w:spacing w:line="560" w:lineRule="exact"/>
              <w:rPr>
                <w:rFonts w:ascii="宋体" w:hAnsi="宋体" w:cs="宋体"/>
                <w:sz w:val="24"/>
              </w:rPr>
            </w:pPr>
            <w:r>
              <w:rPr>
                <w:rFonts w:ascii="宋体" w:hAnsi="宋体" w:cs="宋体" w:hint="eastAsia"/>
                <w:sz w:val="24"/>
              </w:rPr>
              <w:t>邮箱支持管理后台自行添加</w:t>
            </w:r>
            <w:r w:rsidR="003B34F2">
              <w:rPr>
                <w:rFonts w:ascii="宋体" w:hAnsi="宋体" w:cs="宋体" w:hint="eastAsia"/>
                <w:sz w:val="24"/>
              </w:rPr>
              <w:t>多</w:t>
            </w:r>
            <w:r>
              <w:rPr>
                <w:rFonts w:ascii="宋体" w:hAnsi="宋体" w:cs="宋体" w:hint="eastAsia"/>
                <w:sz w:val="24"/>
              </w:rPr>
              <w:t>条域名。</w:t>
            </w:r>
          </w:p>
        </w:tc>
      </w:tr>
      <w:tr w:rsidR="004B7C33" w14:paraId="6673E3F1" w14:textId="77777777" w:rsidTr="006F5A41">
        <w:trPr>
          <w:trHeight w:val="555"/>
        </w:trPr>
        <w:tc>
          <w:tcPr>
            <w:tcW w:w="1810" w:type="dxa"/>
            <w:shd w:val="clear" w:color="auto" w:fill="FFFFFF"/>
            <w:vAlign w:val="center"/>
          </w:tcPr>
          <w:p w14:paraId="2B4D3C7C" w14:textId="77777777" w:rsidR="004B7C33" w:rsidRDefault="004B7C33" w:rsidP="006F5A41">
            <w:pPr>
              <w:spacing w:line="560" w:lineRule="exact"/>
              <w:rPr>
                <w:rFonts w:ascii="宋体" w:hAnsi="宋体" w:cs="宋体"/>
                <w:sz w:val="24"/>
              </w:rPr>
            </w:pPr>
            <w:r>
              <w:rPr>
                <w:rFonts w:ascii="宋体" w:hAnsi="宋体" w:cs="宋体" w:hint="eastAsia"/>
                <w:sz w:val="24"/>
              </w:rPr>
              <w:lastRenderedPageBreak/>
              <w:t>企业公告</w:t>
            </w:r>
          </w:p>
        </w:tc>
        <w:tc>
          <w:tcPr>
            <w:tcW w:w="6281" w:type="dxa"/>
            <w:vAlign w:val="center"/>
          </w:tcPr>
          <w:p w14:paraId="4D162AC7" w14:textId="77777777" w:rsidR="004B7C33" w:rsidRDefault="004B7C33" w:rsidP="006F5A41">
            <w:pPr>
              <w:spacing w:line="560" w:lineRule="exact"/>
              <w:rPr>
                <w:rFonts w:ascii="宋体" w:hAnsi="宋体" w:cs="宋体"/>
                <w:sz w:val="24"/>
              </w:rPr>
            </w:pPr>
            <w:r>
              <w:rPr>
                <w:rFonts w:ascii="宋体" w:hAnsi="宋体" w:cs="宋体" w:hint="eastAsia"/>
                <w:sz w:val="24"/>
              </w:rPr>
              <w:t>支持通过企业公告发布全员通知，快速高效传达信息。</w:t>
            </w:r>
          </w:p>
        </w:tc>
      </w:tr>
      <w:tr w:rsidR="004B7C33" w14:paraId="4B44D48F" w14:textId="77777777" w:rsidTr="006F5A41">
        <w:trPr>
          <w:trHeight w:val="555"/>
        </w:trPr>
        <w:tc>
          <w:tcPr>
            <w:tcW w:w="1810" w:type="dxa"/>
            <w:shd w:val="clear" w:color="auto" w:fill="FFFFFF"/>
            <w:vAlign w:val="center"/>
          </w:tcPr>
          <w:p w14:paraId="6996FC45" w14:textId="77777777" w:rsidR="004B7C33" w:rsidRDefault="004B7C33" w:rsidP="006F5A41">
            <w:pPr>
              <w:spacing w:line="560" w:lineRule="exact"/>
              <w:rPr>
                <w:rFonts w:ascii="宋体" w:hAnsi="宋体" w:cs="宋体"/>
                <w:sz w:val="24"/>
              </w:rPr>
            </w:pPr>
            <w:r>
              <w:rPr>
                <w:rFonts w:ascii="宋体" w:hAnsi="宋体" w:cs="宋体" w:hint="eastAsia"/>
                <w:sz w:val="24"/>
              </w:rPr>
              <w:t>群</w:t>
            </w:r>
            <w:proofErr w:type="gramStart"/>
            <w:r>
              <w:rPr>
                <w:rFonts w:ascii="宋体" w:hAnsi="宋体" w:cs="宋体" w:hint="eastAsia"/>
                <w:sz w:val="24"/>
              </w:rPr>
              <w:t>发密送</w:t>
            </w:r>
            <w:proofErr w:type="gramEnd"/>
          </w:p>
        </w:tc>
        <w:tc>
          <w:tcPr>
            <w:tcW w:w="6281" w:type="dxa"/>
            <w:vAlign w:val="center"/>
          </w:tcPr>
          <w:p w14:paraId="6058D734" w14:textId="77777777" w:rsidR="004B7C33" w:rsidRDefault="004B7C33" w:rsidP="006F5A41">
            <w:pPr>
              <w:spacing w:line="560" w:lineRule="exact"/>
              <w:rPr>
                <w:rFonts w:ascii="宋体" w:hAnsi="宋体" w:cs="宋体"/>
                <w:sz w:val="24"/>
              </w:rPr>
            </w:pPr>
            <w:r>
              <w:rPr>
                <w:rFonts w:ascii="宋体" w:hAnsi="宋体" w:cs="宋体" w:hint="eastAsia"/>
                <w:sz w:val="24"/>
              </w:rPr>
              <w:t>群发邮件的时候，发信人可隐藏部分收件人。</w:t>
            </w:r>
          </w:p>
        </w:tc>
      </w:tr>
      <w:tr w:rsidR="004B7C33" w14:paraId="4BC6710A" w14:textId="77777777" w:rsidTr="006F5A41">
        <w:tc>
          <w:tcPr>
            <w:tcW w:w="1810" w:type="dxa"/>
            <w:shd w:val="clear" w:color="auto" w:fill="FFFFFF"/>
            <w:vAlign w:val="center"/>
          </w:tcPr>
          <w:p w14:paraId="11446572" w14:textId="77777777" w:rsidR="004B7C33" w:rsidRDefault="004B7C33" w:rsidP="006F5A41">
            <w:pPr>
              <w:spacing w:line="560" w:lineRule="exact"/>
              <w:rPr>
                <w:rFonts w:ascii="宋体" w:hAnsi="宋体" w:cs="宋体"/>
                <w:sz w:val="24"/>
              </w:rPr>
            </w:pPr>
            <w:r>
              <w:rPr>
                <w:rFonts w:ascii="宋体" w:hAnsi="宋体" w:cs="宋体" w:hint="eastAsia"/>
                <w:sz w:val="24"/>
              </w:rPr>
              <w:t>系统日志</w:t>
            </w:r>
          </w:p>
        </w:tc>
        <w:tc>
          <w:tcPr>
            <w:tcW w:w="6281" w:type="dxa"/>
            <w:vAlign w:val="center"/>
          </w:tcPr>
          <w:p w14:paraId="07F48CB3" w14:textId="77777777" w:rsidR="004B7C33" w:rsidRDefault="004B7C33" w:rsidP="006F5A41">
            <w:pPr>
              <w:spacing w:line="560" w:lineRule="exact"/>
              <w:rPr>
                <w:rFonts w:ascii="宋体" w:hAnsi="宋体" w:cs="宋体"/>
                <w:sz w:val="24"/>
              </w:rPr>
            </w:pPr>
            <w:r>
              <w:rPr>
                <w:rFonts w:ascii="宋体" w:hAnsi="宋体" w:cs="宋体" w:hint="eastAsia"/>
                <w:sz w:val="24"/>
              </w:rPr>
              <w:t>管理员后台细化统计人员使用情况，登录状态，以及操作日志。</w:t>
            </w:r>
          </w:p>
        </w:tc>
      </w:tr>
      <w:tr w:rsidR="004B7C33" w14:paraId="0A29B776" w14:textId="77777777" w:rsidTr="006F5A41">
        <w:tc>
          <w:tcPr>
            <w:tcW w:w="1810" w:type="dxa"/>
            <w:shd w:val="clear" w:color="auto" w:fill="FFFFFF"/>
            <w:vAlign w:val="center"/>
          </w:tcPr>
          <w:p w14:paraId="16EB6773" w14:textId="77777777" w:rsidR="004B7C33" w:rsidRDefault="004B7C33" w:rsidP="006F5A41">
            <w:pPr>
              <w:spacing w:line="560" w:lineRule="exact"/>
              <w:rPr>
                <w:rFonts w:ascii="宋体" w:hAnsi="宋体" w:cs="宋体"/>
                <w:sz w:val="24"/>
              </w:rPr>
            </w:pPr>
            <w:proofErr w:type="spellStart"/>
            <w:r>
              <w:rPr>
                <w:rFonts w:ascii="宋体" w:hAnsi="宋体" w:cs="宋体" w:hint="eastAsia"/>
                <w:sz w:val="24"/>
              </w:rPr>
              <w:t>https.ssl</w:t>
            </w:r>
            <w:proofErr w:type="spellEnd"/>
            <w:r>
              <w:rPr>
                <w:rFonts w:ascii="宋体" w:hAnsi="宋体" w:cs="宋体" w:hint="eastAsia"/>
                <w:sz w:val="24"/>
              </w:rPr>
              <w:t>加密</w:t>
            </w:r>
          </w:p>
        </w:tc>
        <w:tc>
          <w:tcPr>
            <w:tcW w:w="6281" w:type="dxa"/>
            <w:vAlign w:val="center"/>
          </w:tcPr>
          <w:p w14:paraId="5FEC5FF2" w14:textId="77777777" w:rsidR="004B7C33" w:rsidRDefault="004B7C33" w:rsidP="006F5A41">
            <w:pPr>
              <w:spacing w:line="560" w:lineRule="exact"/>
              <w:rPr>
                <w:rFonts w:ascii="宋体" w:hAnsi="宋体" w:cs="宋体"/>
                <w:sz w:val="24"/>
              </w:rPr>
            </w:pPr>
            <w:r>
              <w:rPr>
                <w:rFonts w:ascii="宋体" w:hAnsi="宋体" w:cs="宋体" w:hint="eastAsia"/>
                <w:sz w:val="24"/>
              </w:rPr>
              <w:t>支持web端https访问，赠送证书；同时也是支持</w:t>
            </w:r>
            <w:proofErr w:type="spellStart"/>
            <w:r>
              <w:rPr>
                <w:rFonts w:ascii="宋体" w:hAnsi="宋体" w:cs="宋体" w:hint="eastAsia"/>
                <w:sz w:val="24"/>
              </w:rPr>
              <w:t>ssl</w:t>
            </w:r>
            <w:proofErr w:type="spellEnd"/>
            <w:r>
              <w:rPr>
                <w:rFonts w:ascii="宋体" w:hAnsi="宋体" w:cs="宋体" w:hint="eastAsia"/>
                <w:sz w:val="24"/>
              </w:rPr>
              <w:t>数据加密。</w:t>
            </w:r>
          </w:p>
        </w:tc>
      </w:tr>
    </w:tbl>
    <w:p w14:paraId="7D6FD699" w14:textId="77777777" w:rsidR="004B7C33" w:rsidRDefault="004B7C33" w:rsidP="004B7C33">
      <w:pPr>
        <w:spacing w:line="560" w:lineRule="exact"/>
        <w:rPr>
          <w:rFonts w:ascii="宋体" w:hAnsi="宋体" w:cs="宋体"/>
          <w:sz w:val="24"/>
        </w:rPr>
      </w:pPr>
      <w:r>
        <w:rPr>
          <w:rFonts w:ascii="宋体" w:hAnsi="宋体" w:cs="宋体" w:hint="eastAsia"/>
          <w:sz w:val="24"/>
        </w:rPr>
        <w:t>用户端功能：</w:t>
      </w: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01"/>
      </w:tblGrid>
      <w:tr w:rsidR="004B7C33" w14:paraId="14FD1C13" w14:textId="77777777" w:rsidTr="006F5A41">
        <w:trPr>
          <w:trHeight w:val="451"/>
        </w:trPr>
        <w:tc>
          <w:tcPr>
            <w:tcW w:w="1809" w:type="dxa"/>
            <w:shd w:val="clear" w:color="auto" w:fill="FFFFFF"/>
            <w:vAlign w:val="center"/>
          </w:tcPr>
          <w:p w14:paraId="46889648" w14:textId="77777777" w:rsidR="004B7C33" w:rsidRDefault="004B7C33" w:rsidP="006F5A41">
            <w:pPr>
              <w:spacing w:line="560" w:lineRule="exact"/>
              <w:rPr>
                <w:rFonts w:ascii="宋体" w:hAnsi="宋体" w:cs="宋体"/>
                <w:sz w:val="24"/>
              </w:rPr>
            </w:pPr>
            <w:r>
              <w:rPr>
                <w:rFonts w:ascii="宋体" w:hAnsi="宋体" w:cs="宋体" w:hint="eastAsia"/>
                <w:sz w:val="24"/>
              </w:rPr>
              <w:t>容量</w:t>
            </w:r>
          </w:p>
        </w:tc>
        <w:tc>
          <w:tcPr>
            <w:tcW w:w="6301" w:type="dxa"/>
            <w:vAlign w:val="center"/>
          </w:tcPr>
          <w:p w14:paraId="00FA14D0" w14:textId="77777777" w:rsidR="004B7C33" w:rsidRDefault="004B7C33" w:rsidP="006F5A41">
            <w:pPr>
              <w:spacing w:line="560" w:lineRule="exact"/>
              <w:rPr>
                <w:rFonts w:ascii="宋体" w:hAnsi="宋体" w:cs="宋体"/>
                <w:sz w:val="24"/>
              </w:rPr>
            </w:pPr>
            <w:r>
              <w:rPr>
                <w:rFonts w:ascii="宋体" w:hAnsi="宋体" w:cs="宋体" w:hint="eastAsia"/>
                <w:sz w:val="24"/>
              </w:rPr>
              <w:t>VIP账号无限容量，无限存储封数，安心存放。基础账号初始1G容量可分配VIP权限。</w:t>
            </w:r>
          </w:p>
        </w:tc>
      </w:tr>
      <w:tr w:rsidR="004B7C33" w14:paraId="4BC36DDA" w14:textId="77777777" w:rsidTr="006F5A41">
        <w:trPr>
          <w:trHeight w:val="451"/>
        </w:trPr>
        <w:tc>
          <w:tcPr>
            <w:tcW w:w="1809" w:type="dxa"/>
            <w:shd w:val="clear" w:color="auto" w:fill="FFFFFF"/>
            <w:vAlign w:val="center"/>
          </w:tcPr>
          <w:p w14:paraId="776BA43C" w14:textId="77777777" w:rsidR="004B7C33" w:rsidRDefault="004B7C33" w:rsidP="006F5A41">
            <w:pPr>
              <w:spacing w:line="560" w:lineRule="exact"/>
              <w:rPr>
                <w:rFonts w:ascii="宋体" w:hAnsi="宋体" w:cs="宋体"/>
                <w:sz w:val="24"/>
              </w:rPr>
            </w:pPr>
            <w:r>
              <w:rPr>
                <w:rFonts w:ascii="宋体" w:hAnsi="宋体" w:cs="宋体" w:hint="eastAsia"/>
                <w:sz w:val="24"/>
              </w:rPr>
              <w:t>邮件群组</w:t>
            </w:r>
          </w:p>
        </w:tc>
        <w:tc>
          <w:tcPr>
            <w:tcW w:w="6301" w:type="dxa"/>
            <w:vAlign w:val="center"/>
          </w:tcPr>
          <w:p w14:paraId="77888782" w14:textId="77777777" w:rsidR="004B7C33" w:rsidRDefault="004B7C33" w:rsidP="006F5A41">
            <w:pPr>
              <w:spacing w:line="560" w:lineRule="exact"/>
              <w:rPr>
                <w:rFonts w:ascii="宋体" w:hAnsi="宋体" w:cs="宋体"/>
                <w:sz w:val="24"/>
              </w:rPr>
            </w:pPr>
            <w:r>
              <w:rPr>
                <w:rFonts w:ascii="宋体" w:hAnsi="宋体" w:cs="宋体" w:hint="eastAsia"/>
                <w:sz w:val="24"/>
              </w:rPr>
              <w:t>支持自由定义邮件群组，发送邮件更便捷。</w:t>
            </w:r>
          </w:p>
        </w:tc>
      </w:tr>
      <w:tr w:rsidR="004B7C33" w14:paraId="3B2E7322" w14:textId="77777777" w:rsidTr="006F5A41">
        <w:trPr>
          <w:trHeight w:val="451"/>
        </w:trPr>
        <w:tc>
          <w:tcPr>
            <w:tcW w:w="1809" w:type="dxa"/>
            <w:shd w:val="clear" w:color="auto" w:fill="FFFFFF"/>
            <w:vAlign w:val="center"/>
          </w:tcPr>
          <w:p w14:paraId="235A2621" w14:textId="77777777" w:rsidR="004B7C33" w:rsidRDefault="004B7C33" w:rsidP="006F5A41">
            <w:pPr>
              <w:spacing w:line="560" w:lineRule="exact"/>
              <w:rPr>
                <w:rFonts w:ascii="宋体" w:hAnsi="宋体" w:cs="宋体"/>
                <w:sz w:val="24"/>
              </w:rPr>
            </w:pPr>
            <w:r>
              <w:rPr>
                <w:rFonts w:ascii="宋体" w:hAnsi="宋体" w:cs="宋体" w:hint="eastAsia"/>
                <w:sz w:val="24"/>
              </w:rPr>
              <w:t>超大附件</w:t>
            </w:r>
          </w:p>
        </w:tc>
        <w:tc>
          <w:tcPr>
            <w:tcW w:w="6301" w:type="dxa"/>
            <w:vAlign w:val="center"/>
          </w:tcPr>
          <w:p w14:paraId="547582F9" w14:textId="77777777" w:rsidR="004B7C33" w:rsidRDefault="004B7C33" w:rsidP="006F5A41">
            <w:pPr>
              <w:spacing w:line="560" w:lineRule="exact"/>
              <w:rPr>
                <w:rFonts w:ascii="宋体" w:hAnsi="宋体" w:cs="宋体"/>
                <w:sz w:val="24"/>
              </w:rPr>
            </w:pPr>
            <w:r>
              <w:rPr>
                <w:rFonts w:ascii="宋体" w:hAnsi="宋体" w:cs="宋体" w:hint="eastAsia"/>
                <w:sz w:val="24"/>
              </w:rPr>
              <w:t>写信时支持附带3G超大附件，轻松发送大文件。</w:t>
            </w:r>
          </w:p>
        </w:tc>
      </w:tr>
      <w:tr w:rsidR="004B7C33" w14:paraId="2027BD50" w14:textId="77777777" w:rsidTr="006F5A41">
        <w:trPr>
          <w:trHeight w:val="451"/>
        </w:trPr>
        <w:tc>
          <w:tcPr>
            <w:tcW w:w="1809" w:type="dxa"/>
            <w:shd w:val="clear" w:color="auto" w:fill="FFFFFF"/>
            <w:vAlign w:val="center"/>
          </w:tcPr>
          <w:p w14:paraId="77E76878" w14:textId="77777777" w:rsidR="004B7C33" w:rsidRDefault="004B7C33" w:rsidP="006F5A41">
            <w:pPr>
              <w:spacing w:line="560" w:lineRule="exact"/>
              <w:rPr>
                <w:rFonts w:ascii="宋体" w:hAnsi="宋体" w:cs="宋体"/>
                <w:sz w:val="24"/>
              </w:rPr>
            </w:pPr>
            <w:r>
              <w:rPr>
                <w:rFonts w:ascii="宋体" w:hAnsi="宋体" w:cs="宋体" w:hint="eastAsia"/>
                <w:sz w:val="24"/>
              </w:rPr>
              <w:t>自助查询</w:t>
            </w:r>
          </w:p>
        </w:tc>
        <w:tc>
          <w:tcPr>
            <w:tcW w:w="6301" w:type="dxa"/>
            <w:vAlign w:val="center"/>
          </w:tcPr>
          <w:p w14:paraId="039FAFCB" w14:textId="77777777" w:rsidR="004B7C33" w:rsidRDefault="004B7C33" w:rsidP="006F5A41">
            <w:pPr>
              <w:spacing w:line="560" w:lineRule="exact"/>
              <w:rPr>
                <w:rFonts w:ascii="宋体" w:hAnsi="宋体" w:cs="宋体"/>
                <w:sz w:val="24"/>
              </w:rPr>
            </w:pPr>
            <w:r>
              <w:rPr>
                <w:rFonts w:ascii="宋体" w:hAnsi="宋体" w:cs="宋体" w:hint="eastAsia"/>
                <w:sz w:val="24"/>
              </w:rPr>
              <w:t>支持查询详细记录，异常操作可随时确认。</w:t>
            </w:r>
          </w:p>
        </w:tc>
      </w:tr>
      <w:tr w:rsidR="004B7C33" w14:paraId="73499CB8" w14:textId="77777777" w:rsidTr="006F5A41">
        <w:trPr>
          <w:trHeight w:val="451"/>
        </w:trPr>
        <w:tc>
          <w:tcPr>
            <w:tcW w:w="1809" w:type="dxa"/>
            <w:shd w:val="clear" w:color="auto" w:fill="FFFFFF"/>
            <w:vAlign w:val="center"/>
          </w:tcPr>
          <w:p w14:paraId="2F96733D" w14:textId="77777777" w:rsidR="004B7C33" w:rsidRDefault="004B7C33" w:rsidP="006F5A41">
            <w:pPr>
              <w:spacing w:line="560" w:lineRule="exact"/>
              <w:rPr>
                <w:rFonts w:ascii="宋体" w:hAnsi="宋体" w:cs="宋体"/>
                <w:sz w:val="24"/>
              </w:rPr>
            </w:pPr>
            <w:r>
              <w:rPr>
                <w:rFonts w:ascii="宋体" w:hAnsi="宋体" w:cs="宋体" w:hint="eastAsia"/>
                <w:sz w:val="24"/>
              </w:rPr>
              <w:t>邮件代收</w:t>
            </w:r>
          </w:p>
        </w:tc>
        <w:tc>
          <w:tcPr>
            <w:tcW w:w="6301" w:type="dxa"/>
            <w:vAlign w:val="center"/>
          </w:tcPr>
          <w:p w14:paraId="39CFC872" w14:textId="13F7F6EB" w:rsidR="004B7C33" w:rsidRDefault="004B7C33" w:rsidP="006F5A41">
            <w:pPr>
              <w:spacing w:line="560" w:lineRule="exact"/>
              <w:rPr>
                <w:rFonts w:ascii="宋体" w:hAnsi="宋体" w:cs="宋体"/>
                <w:sz w:val="24"/>
              </w:rPr>
            </w:pPr>
            <w:r>
              <w:rPr>
                <w:rFonts w:ascii="宋体" w:hAnsi="宋体" w:cs="宋体" w:hint="eastAsia"/>
                <w:sz w:val="24"/>
              </w:rPr>
              <w:t>添加其他邮箱</w:t>
            </w:r>
            <w:r w:rsidR="00931DB3">
              <w:rPr>
                <w:rFonts w:ascii="宋体" w:hAnsi="宋体" w:cs="宋体" w:hint="eastAsia"/>
                <w:sz w:val="24"/>
              </w:rPr>
              <w:t>账户</w:t>
            </w:r>
            <w:r>
              <w:rPr>
                <w:rFonts w:ascii="宋体" w:hAnsi="宋体" w:cs="宋体" w:hint="eastAsia"/>
                <w:sz w:val="24"/>
              </w:rPr>
              <w:t>，通过企业邮箱统一收发其他</w:t>
            </w:r>
            <w:proofErr w:type="gramStart"/>
            <w:r>
              <w:rPr>
                <w:rFonts w:ascii="宋体" w:hAnsi="宋体" w:cs="宋体" w:hint="eastAsia"/>
                <w:sz w:val="24"/>
              </w:rPr>
              <w:t>帐户</w:t>
            </w:r>
            <w:proofErr w:type="gramEnd"/>
            <w:r>
              <w:rPr>
                <w:rFonts w:ascii="宋体" w:hAnsi="宋体" w:cs="宋体" w:hint="eastAsia"/>
                <w:sz w:val="24"/>
              </w:rPr>
              <w:t>的邮件。</w:t>
            </w:r>
          </w:p>
        </w:tc>
      </w:tr>
      <w:tr w:rsidR="004B7C33" w14:paraId="78980CB4" w14:textId="77777777" w:rsidTr="006F5A41">
        <w:trPr>
          <w:trHeight w:val="451"/>
        </w:trPr>
        <w:tc>
          <w:tcPr>
            <w:tcW w:w="1809" w:type="dxa"/>
            <w:shd w:val="clear" w:color="auto" w:fill="FFFFFF"/>
            <w:vAlign w:val="center"/>
          </w:tcPr>
          <w:p w14:paraId="3E053708" w14:textId="77777777" w:rsidR="004B7C33" w:rsidRDefault="004B7C33" w:rsidP="006F5A41">
            <w:pPr>
              <w:spacing w:line="560" w:lineRule="exact"/>
              <w:rPr>
                <w:rFonts w:ascii="宋体" w:hAnsi="宋体" w:cs="宋体"/>
                <w:sz w:val="24"/>
              </w:rPr>
            </w:pPr>
            <w:r>
              <w:rPr>
                <w:rFonts w:ascii="宋体" w:hAnsi="宋体" w:cs="宋体" w:hint="eastAsia"/>
                <w:sz w:val="24"/>
              </w:rPr>
              <w:t>会话模式</w:t>
            </w:r>
          </w:p>
        </w:tc>
        <w:tc>
          <w:tcPr>
            <w:tcW w:w="6301" w:type="dxa"/>
            <w:vAlign w:val="center"/>
          </w:tcPr>
          <w:p w14:paraId="691D03B2" w14:textId="77777777" w:rsidR="004B7C33" w:rsidRDefault="004B7C33" w:rsidP="006F5A41">
            <w:pPr>
              <w:spacing w:line="560" w:lineRule="exact"/>
              <w:rPr>
                <w:rFonts w:ascii="宋体" w:hAnsi="宋体" w:cs="宋体"/>
                <w:sz w:val="24"/>
              </w:rPr>
            </w:pPr>
            <w:r>
              <w:rPr>
                <w:rFonts w:ascii="宋体" w:hAnsi="宋体" w:cs="宋体" w:hint="eastAsia"/>
                <w:sz w:val="24"/>
              </w:rPr>
              <w:t>设置会话模式，在同一会话里展示相关邮件来往，便于浏览邮件。</w:t>
            </w:r>
          </w:p>
          <w:p w14:paraId="1923C30B" w14:textId="77777777" w:rsidR="004B7C33" w:rsidRDefault="004B7C33" w:rsidP="006F5A41">
            <w:pPr>
              <w:spacing w:line="560" w:lineRule="exact"/>
              <w:rPr>
                <w:rFonts w:ascii="宋体" w:hAnsi="宋体" w:cs="宋体"/>
                <w:sz w:val="24"/>
              </w:rPr>
            </w:pPr>
            <w:r>
              <w:rPr>
                <w:rFonts w:ascii="宋体" w:hAnsi="宋体" w:cs="宋体" w:hint="eastAsia"/>
                <w:sz w:val="24"/>
              </w:rPr>
              <w:t>简化邮件列表，同一主题产生的多封往来邮件，会转化为一封会话邮件。</w:t>
            </w:r>
          </w:p>
          <w:p w14:paraId="0BFE4EBF" w14:textId="77777777" w:rsidR="004B7C33" w:rsidRDefault="004B7C33" w:rsidP="006F5A41">
            <w:pPr>
              <w:spacing w:line="560" w:lineRule="exact"/>
              <w:rPr>
                <w:rFonts w:ascii="宋体" w:hAnsi="宋体" w:cs="宋体"/>
                <w:sz w:val="24"/>
              </w:rPr>
            </w:pPr>
            <w:r>
              <w:rPr>
                <w:rFonts w:ascii="宋体" w:hAnsi="宋体" w:cs="宋体" w:hint="eastAsia"/>
                <w:sz w:val="24"/>
              </w:rPr>
              <w:t>阅读会话邮件时，可以看到所有历史邮件内容。</w:t>
            </w:r>
          </w:p>
          <w:p w14:paraId="361FAF62" w14:textId="77777777" w:rsidR="004B7C33" w:rsidRDefault="004B7C33" w:rsidP="006F5A41">
            <w:pPr>
              <w:spacing w:line="560" w:lineRule="exact"/>
              <w:rPr>
                <w:rFonts w:ascii="宋体" w:hAnsi="宋体" w:cs="宋体"/>
                <w:sz w:val="24"/>
              </w:rPr>
            </w:pPr>
            <w:r>
              <w:rPr>
                <w:rFonts w:ascii="宋体" w:hAnsi="宋体" w:cs="宋体" w:hint="eastAsia"/>
                <w:sz w:val="24"/>
              </w:rPr>
              <w:t>阅读会话邮件时，会将重复的邮件内容自动隐藏，阅读邮件更加轻松。</w:t>
            </w:r>
          </w:p>
        </w:tc>
      </w:tr>
      <w:tr w:rsidR="004B7C33" w14:paraId="0FE7474E" w14:textId="77777777" w:rsidTr="006F5A41">
        <w:trPr>
          <w:trHeight w:val="451"/>
        </w:trPr>
        <w:tc>
          <w:tcPr>
            <w:tcW w:w="1809" w:type="dxa"/>
            <w:shd w:val="clear" w:color="auto" w:fill="FFFFFF"/>
            <w:vAlign w:val="center"/>
          </w:tcPr>
          <w:p w14:paraId="7C2C47E1" w14:textId="77777777" w:rsidR="004B7C33" w:rsidRDefault="004B7C33" w:rsidP="006F5A41">
            <w:pPr>
              <w:spacing w:line="560" w:lineRule="exact"/>
              <w:rPr>
                <w:rFonts w:ascii="宋体" w:hAnsi="宋体" w:cs="宋体"/>
                <w:sz w:val="24"/>
              </w:rPr>
            </w:pPr>
            <w:r>
              <w:rPr>
                <w:rFonts w:ascii="宋体" w:hAnsi="宋体" w:cs="宋体" w:hint="eastAsia"/>
                <w:sz w:val="24"/>
              </w:rPr>
              <w:t>通知公告</w:t>
            </w:r>
          </w:p>
        </w:tc>
        <w:tc>
          <w:tcPr>
            <w:tcW w:w="6301" w:type="dxa"/>
            <w:vAlign w:val="center"/>
          </w:tcPr>
          <w:p w14:paraId="49CE718F" w14:textId="77777777" w:rsidR="004B7C33" w:rsidRDefault="004B7C33" w:rsidP="006F5A41">
            <w:pPr>
              <w:spacing w:line="560" w:lineRule="exact"/>
              <w:rPr>
                <w:rFonts w:ascii="宋体" w:hAnsi="宋体" w:cs="宋体"/>
                <w:sz w:val="24"/>
              </w:rPr>
            </w:pPr>
            <w:r>
              <w:rPr>
                <w:rFonts w:ascii="宋体" w:hAnsi="宋体" w:cs="宋体" w:hint="eastAsia"/>
                <w:sz w:val="24"/>
              </w:rPr>
              <w:t>成员可以向企业内部发布通知，三分钟内可发送给万人，高效速度，不用担心漏发。</w:t>
            </w:r>
          </w:p>
        </w:tc>
      </w:tr>
      <w:tr w:rsidR="004B7C33" w14:paraId="68C54F0C" w14:textId="77777777" w:rsidTr="006F5A41">
        <w:trPr>
          <w:trHeight w:val="451"/>
        </w:trPr>
        <w:tc>
          <w:tcPr>
            <w:tcW w:w="1809" w:type="dxa"/>
            <w:shd w:val="clear" w:color="auto" w:fill="FFFFFF"/>
            <w:vAlign w:val="center"/>
          </w:tcPr>
          <w:p w14:paraId="36A73256" w14:textId="77777777" w:rsidR="004B7C33" w:rsidRDefault="004B7C33" w:rsidP="006F5A41">
            <w:pPr>
              <w:spacing w:line="560" w:lineRule="exact"/>
              <w:rPr>
                <w:rFonts w:ascii="宋体" w:hAnsi="宋体" w:cs="宋体"/>
                <w:sz w:val="24"/>
              </w:rPr>
            </w:pPr>
            <w:r>
              <w:rPr>
                <w:rFonts w:ascii="宋体" w:hAnsi="宋体" w:cs="宋体" w:hint="eastAsia"/>
                <w:sz w:val="24"/>
              </w:rPr>
              <w:t>记事本</w:t>
            </w:r>
          </w:p>
        </w:tc>
        <w:tc>
          <w:tcPr>
            <w:tcW w:w="6301" w:type="dxa"/>
            <w:vAlign w:val="center"/>
          </w:tcPr>
          <w:p w14:paraId="4742CD28" w14:textId="77777777" w:rsidR="004B7C33" w:rsidRDefault="004B7C33" w:rsidP="006F5A41">
            <w:pPr>
              <w:spacing w:line="560" w:lineRule="exact"/>
              <w:rPr>
                <w:rFonts w:ascii="宋体" w:hAnsi="宋体" w:cs="宋体"/>
                <w:sz w:val="24"/>
              </w:rPr>
            </w:pPr>
            <w:r>
              <w:rPr>
                <w:rFonts w:ascii="宋体" w:hAnsi="宋体" w:cs="宋体" w:hint="eastAsia"/>
                <w:sz w:val="24"/>
              </w:rPr>
              <w:t>随手记下备忘、笔记、日程，在旅途、家中都能查阅。</w:t>
            </w:r>
          </w:p>
        </w:tc>
      </w:tr>
      <w:tr w:rsidR="004B7C33" w14:paraId="21B758DD" w14:textId="77777777" w:rsidTr="006F5A41">
        <w:trPr>
          <w:trHeight w:val="451"/>
        </w:trPr>
        <w:tc>
          <w:tcPr>
            <w:tcW w:w="1809" w:type="dxa"/>
            <w:shd w:val="clear" w:color="auto" w:fill="FFFFFF"/>
            <w:vAlign w:val="center"/>
          </w:tcPr>
          <w:p w14:paraId="36645087" w14:textId="77777777" w:rsidR="004B7C33" w:rsidRDefault="004B7C33" w:rsidP="006F5A41">
            <w:pPr>
              <w:spacing w:line="560" w:lineRule="exact"/>
              <w:rPr>
                <w:rFonts w:ascii="宋体" w:hAnsi="宋体" w:cs="宋体"/>
                <w:sz w:val="24"/>
              </w:rPr>
            </w:pPr>
            <w:r>
              <w:rPr>
                <w:rFonts w:ascii="宋体" w:hAnsi="宋体" w:cs="宋体" w:hint="eastAsia"/>
                <w:sz w:val="24"/>
              </w:rPr>
              <w:lastRenderedPageBreak/>
              <w:t>误删除邮件恢复，可自行解除拦截账号</w:t>
            </w:r>
          </w:p>
        </w:tc>
        <w:tc>
          <w:tcPr>
            <w:tcW w:w="6301" w:type="dxa"/>
            <w:vAlign w:val="center"/>
          </w:tcPr>
          <w:p w14:paraId="41721AEB" w14:textId="77777777" w:rsidR="004B7C33" w:rsidRDefault="004B7C33" w:rsidP="006F5A41">
            <w:pPr>
              <w:spacing w:line="560" w:lineRule="exact"/>
              <w:rPr>
                <w:rFonts w:ascii="宋体" w:hAnsi="宋体" w:cs="宋体"/>
                <w:sz w:val="24"/>
              </w:rPr>
            </w:pPr>
            <w:r>
              <w:rPr>
                <w:rFonts w:ascii="宋体" w:hAnsi="宋体" w:cs="宋体" w:hint="eastAsia"/>
                <w:sz w:val="24"/>
              </w:rPr>
              <w:t>误删除邮件员工可通过自助查询自行恢复误删除邮件，有效期10天。</w:t>
            </w:r>
          </w:p>
          <w:p w14:paraId="517F74F9" w14:textId="6306A2D4" w:rsidR="004B7C33" w:rsidRDefault="004B7C33" w:rsidP="006F5A41">
            <w:pPr>
              <w:spacing w:line="560" w:lineRule="exact"/>
              <w:rPr>
                <w:rFonts w:ascii="宋体" w:hAnsi="宋体" w:cs="宋体"/>
                <w:sz w:val="24"/>
              </w:rPr>
            </w:pPr>
            <w:r>
              <w:rPr>
                <w:rFonts w:ascii="宋体" w:hAnsi="宋体" w:cs="宋体" w:hint="eastAsia"/>
                <w:sz w:val="24"/>
              </w:rPr>
              <w:t>对于服务器拦截高频率</w:t>
            </w:r>
            <w:r w:rsidR="00931DB3">
              <w:rPr>
                <w:rFonts w:ascii="宋体" w:hAnsi="宋体" w:cs="宋体" w:hint="eastAsia"/>
                <w:sz w:val="24"/>
              </w:rPr>
              <w:t>账号</w:t>
            </w:r>
            <w:bookmarkStart w:id="0" w:name="_GoBack"/>
            <w:bookmarkEnd w:id="0"/>
            <w:r>
              <w:rPr>
                <w:rFonts w:ascii="宋体" w:hAnsi="宋体" w:cs="宋体" w:hint="eastAsia"/>
                <w:sz w:val="24"/>
              </w:rPr>
              <w:t>，员工可通过自助查询识别是否为有效邮件接触拦截。</w:t>
            </w:r>
          </w:p>
        </w:tc>
      </w:tr>
    </w:tbl>
    <w:p w14:paraId="156F79AC" w14:textId="77777777" w:rsidR="004B7C33" w:rsidRDefault="004B7C33" w:rsidP="00DF06F4">
      <w:pPr>
        <w:widowControl/>
        <w:jc w:val="left"/>
        <w:rPr>
          <w:rFonts w:ascii="宋体" w:hAnsi="宋体" w:cs="宋体"/>
          <w:sz w:val="24"/>
        </w:rPr>
      </w:pPr>
    </w:p>
    <w:p w14:paraId="23EA3A2D" w14:textId="4CB204AC" w:rsidR="00C51852" w:rsidRDefault="00C51852" w:rsidP="00DF06F4">
      <w:pPr>
        <w:widowControl/>
        <w:jc w:val="left"/>
        <w:rPr>
          <w:rFonts w:ascii="宋体" w:hAnsi="宋体" w:cs="宋体"/>
          <w:b/>
          <w:bCs/>
          <w:color w:val="000000"/>
          <w:kern w:val="0"/>
          <w:sz w:val="24"/>
          <w:lang w:bidi="ar"/>
        </w:rPr>
      </w:pPr>
      <w:r>
        <w:rPr>
          <w:rFonts w:ascii="宋体" w:hAnsi="宋体" w:cs="宋体" w:hint="eastAsia"/>
          <w:b/>
          <w:bCs/>
          <w:color w:val="000000"/>
          <w:kern w:val="0"/>
          <w:sz w:val="24"/>
          <w:lang w:bidi="ar"/>
        </w:rPr>
        <w:t>二</w:t>
      </w:r>
      <w:r w:rsidR="004232E7">
        <w:rPr>
          <w:rFonts w:ascii="宋体" w:hAnsi="宋体" w:cs="宋体" w:hint="eastAsia"/>
          <w:b/>
          <w:bCs/>
          <w:color w:val="000000"/>
          <w:kern w:val="0"/>
          <w:sz w:val="24"/>
          <w:lang w:bidi="ar"/>
        </w:rPr>
        <w:t>、</w:t>
      </w:r>
      <w:r w:rsidR="00364F40">
        <w:rPr>
          <w:rFonts w:ascii="宋体" w:hAnsi="宋体" w:cs="宋体" w:hint="eastAsia"/>
          <w:b/>
          <w:bCs/>
          <w:color w:val="000000"/>
          <w:kern w:val="0"/>
          <w:sz w:val="24"/>
          <w:lang w:bidi="ar"/>
        </w:rPr>
        <w:t>服务品质</w:t>
      </w:r>
      <w:r>
        <w:rPr>
          <w:rFonts w:ascii="宋体" w:hAnsi="宋体" w:cs="宋体" w:hint="eastAsia"/>
          <w:b/>
          <w:bCs/>
          <w:color w:val="000000"/>
          <w:kern w:val="0"/>
          <w:sz w:val="24"/>
          <w:lang w:bidi="ar"/>
        </w:rPr>
        <w:t>需求</w:t>
      </w:r>
    </w:p>
    <w:p w14:paraId="0F81E795" w14:textId="77777777" w:rsidR="00DF06F4" w:rsidRDefault="00DF06F4" w:rsidP="00DF06F4">
      <w:pPr>
        <w:spacing w:line="360" w:lineRule="auto"/>
        <w:rPr>
          <w:rFonts w:ascii="宋体" w:hAnsi="宋体" w:cs="宋体"/>
          <w:sz w:val="24"/>
        </w:rPr>
      </w:pPr>
      <w:r>
        <w:rPr>
          <w:rFonts w:ascii="宋体" w:hAnsi="宋体" w:cs="宋体" w:hint="eastAsia"/>
          <w:sz w:val="24"/>
        </w:rPr>
        <w:t xml:space="preserve">1.邮件系统无故障率保证 </w:t>
      </w:r>
    </w:p>
    <w:p w14:paraId="059E04D1" w14:textId="3796D438" w:rsidR="00DF06F4" w:rsidRDefault="00DF06F4" w:rsidP="00DF06F4">
      <w:pPr>
        <w:pStyle w:val="a7"/>
        <w:spacing w:line="360" w:lineRule="auto"/>
        <w:ind w:left="210" w:right="210" w:firstLineChars="0" w:firstLine="0"/>
        <w:rPr>
          <w:rFonts w:ascii="宋体" w:hAnsi="宋体" w:cs="宋体"/>
          <w:sz w:val="24"/>
          <w:szCs w:val="24"/>
        </w:rPr>
      </w:pPr>
      <w:r>
        <w:rPr>
          <w:rFonts w:ascii="宋体" w:hAnsi="宋体" w:cs="宋体" w:hint="eastAsia"/>
          <w:sz w:val="24"/>
          <w:szCs w:val="24"/>
        </w:rPr>
        <w:t>邮件系统故障是</w:t>
      </w:r>
      <w:r w:rsidR="004B7C33">
        <w:rPr>
          <w:rFonts w:ascii="宋体" w:hAnsi="宋体" w:cs="宋体" w:hint="eastAsia"/>
          <w:sz w:val="24"/>
          <w:szCs w:val="24"/>
        </w:rPr>
        <w:t>指因</w:t>
      </w:r>
      <w:r>
        <w:rPr>
          <w:rFonts w:ascii="宋体" w:hAnsi="宋体" w:cs="宋体" w:hint="eastAsia"/>
          <w:sz w:val="24"/>
          <w:szCs w:val="24"/>
        </w:rPr>
        <w:t>邮件系统问题使10％以上的用户在一段时间内无法正常使用企业邮箱服务。邮件系统无故障率是指在每个月内邮件系统无故障的时长（分钟数）与月时长（分钟数）的比率，计算方法 为：1-∑（邮件系统故障时长）/（30×24×60） 邮件系统无故障率保证：为用户提供服务的邮件系统无故障率不低于99.9%，即每月故障时间累计不超过44分钟。</w:t>
      </w:r>
    </w:p>
    <w:p w14:paraId="32FD31E7" w14:textId="4E7CAA49" w:rsidR="00DF06F4" w:rsidRDefault="00DF06F4" w:rsidP="004B7C33">
      <w:pPr>
        <w:spacing w:line="360" w:lineRule="auto"/>
        <w:rPr>
          <w:rFonts w:ascii="宋体" w:hAnsi="宋体" w:cs="宋体"/>
          <w:sz w:val="24"/>
        </w:rPr>
      </w:pPr>
      <w:r>
        <w:rPr>
          <w:rFonts w:ascii="宋体" w:hAnsi="宋体" w:cs="宋体" w:hint="eastAsia"/>
          <w:sz w:val="24"/>
        </w:rPr>
        <w:t xml:space="preserve">2.邮件收发速度保证 </w:t>
      </w:r>
    </w:p>
    <w:p w14:paraId="36702AE8" w14:textId="79F07929" w:rsidR="00DF06F4" w:rsidRDefault="00DF06F4" w:rsidP="00DF06F4">
      <w:pPr>
        <w:pStyle w:val="a7"/>
        <w:spacing w:line="360" w:lineRule="auto"/>
        <w:ind w:left="210" w:right="210" w:firstLineChars="0" w:firstLine="0"/>
        <w:rPr>
          <w:rFonts w:ascii="宋体" w:hAnsi="宋体" w:cs="宋体"/>
          <w:sz w:val="24"/>
          <w:szCs w:val="24"/>
        </w:rPr>
      </w:pPr>
      <w:r>
        <w:rPr>
          <w:rFonts w:ascii="宋体" w:hAnsi="宋体" w:cs="宋体" w:hint="eastAsia"/>
          <w:sz w:val="24"/>
          <w:szCs w:val="24"/>
        </w:rPr>
        <w:t>邮件发送延迟：是指信箱用户通过客户端软件或者web页面完整发送</w:t>
      </w:r>
      <w:proofErr w:type="gramStart"/>
      <w:r>
        <w:rPr>
          <w:rFonts w:ascii="宋体" w:hAnsi="宋体" w:cs="宋体" w:hint="eastAsia"/>
          <w:sz w:val="24"/>
          <w:szCs w:val="24"/>
        </w:rPr>
        <w:t>完某封邮件</w:t>
      </w:r>
      <w:proofErr w:type="gramEnd"/>
      <w:r>
        <w:rPr>
          <w:rFonts w:ascii="宋体" w:hAnsi="宋体" w:cs="宋体" w:hint="eastAsia"/>
          <w:sz w:val="24"/>
          <w:szCs w:val="24"/>
        </w:rPr>
        <w:t>开始（即邮件系统完整接收到此封邮件开始）至邮件系统开始向目标邮局传送该邮件所需要的时长。邮件接收延迟：是指邮件系统从源邮局完整接收</w:t>
      </w:r>
      <w:proofErr w:type="gramStart"/>
      <w:r>
        <w:rPr>
          <w:rFonts w:ascii="宋体" w:hAnsi="宋体" w:cs="宋体" w:hint="eastAsia"/>
          <w:sz w:val="24"/>
          <w:szCs w:val="24"/>
        </w:rPr>
        <w:t>到某封邮件</w:t>
      </w:r>
      <w:proofErr w:type="gramEnd"/>
      <w:r>
        <w:rPr>
          <w:rFonts w:ascii="宋体" w:hAnsi="宋体" w:cs="宋体" w:hint="eastAsia"/>
          <w:sz w:val="24"/>
          <w:szCs w:val="24"/>
        </w:rPr>
        <w:t>开 始至信箱用户可以通过客户端或者web页面访问该邮件（即邮件系统完整投递此封邮件到用户信箱）所需要的时长。邮件收发速度保证：保证为用户提供企业邮箱服务的邮件系统每月平均单封邮件发送延迟、每月平均单封邮件接收延迟均不超过壹分钟，单封邮件发送、接收延迟最多不超过壹小时。</w:t>
      </w:r>
    </w:p>
    <w:p w14:paraId="71B95843" w14:textId="2D05F81B" w:rsidR="002E4943" w:rsidRDefault="002E4943"/>
    <w:p w14:paraId="590BE4EC" w14:textId="385A05A8" w:rsidR="004B7C33" w:rsidRDefault="004B7C33"/>
    <w:sectPr w:rsidR="004B7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DBDA9" w14:textId="77777777" w:rsidR="00A71773" w:rsidRDefault="00A71773" w:rsidP="00C51852">
      <w:r>
        <w:separator/>
      </w:r>
    </w:p>
  </w:endnote>
  <w:endnote w:type="continuationSeparator" w:id="0">
    <w:p w14:paraId="31E1E383" w14:textId="77777777" w:rsidR="00A71773" w:rsidRDefault="00A71773" w:rsidP="00C5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0C5A2" w14:textId="77777777" w:rsidR="00A71773" w:rsidRDefault="00A71773" w:rsidP="00C51852">
      <w:r>
        <w:separator/>
      </w:r>
    </w:p>
  </w:footnote>
  <w:footnote w:type="continuationSeparator" w:id="0">
    <w:p w14:paraId="2AB38E28" w14:textId="77777777" w:rsidR="00A71773" w:rsidRDefault="00A71773" w:rsidP="00C5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F8D425"/>
    <w:multiLevelType w:val="singleLevel"/>
    <w:tmpl w:val="B7F8D425"/>
    <w:lvl w:ilvl="0">
      <w:start w:val="1"/>
      <w:numFmt w:val="decimal"/>
      <w:suff w:val="nothing"/>
      <w:lvlText w:val="%1、"/>
      <w:lvlJc w:val="left"/>
      <w:pPr>
        <w:ind w:left="21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B3"/>
    <w:rsid w:val="002374A7"/>
    <w:rsid w:val="002E4943"/>
    <w:rsid w:val="00364F40"/>
    <w:rsid w:val="003B34F2"/>
    <w:rsid w:val="004232E7"/>
    <w:rsid w:val="004366E7"/>
    <w:rsid w:val="004B7C33"/>
    <w:rsid w:val="004E6F59"/>
    <w:rsid w:val="007B24B3"/>
    <w:rsid w:val="007E38EF"/>
    <w:rsid w:val="00931DB3"/>
    <w:rsid w:val="00966565"/>
    <w:rsid w:val="00A71773"/>
    <w:rsid w:val="00B904B4"/>
    <w:rsid w:val="00C51852"/>
    <w:rsid w:val="00CF0B90"/>
    <w:rsid w:val="00CF2AFA"/>
    <w:rsid w:val="00D3075A"/>
    <w:rsid w:val="00D766AF"/>
    <w:rsid w:val="00DF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D8129"/>
  <w15:chartTrackingRefBased/>
  <w15:docId w15:val="{2C4E960F-F8D5-4479-90E1-254F233C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8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8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1852"/>
    <w:rPr>
      <w:sz w:val="18"/>
      <w:szCs w:val="18"/>
    </w:rPr>
  </w:style>
  <w:style w:type="paragraph" w:styleId="a5">
    <w:name w:val="footer"/>
    <w:basedOn w:val="a"/>
    <w:link w:val="a6"/>
    <w:uiPriority w:val="99"/>
    <w:unhideWhenUsed/>
    <w:rsid w:val="00C51852"/>
    <w:pPr>
      <w:tabs>
        <w:tab w:val="center" w:pos="4153"/>
        <w:tab w:val="right" w:pos="8306"/>
      </w:tabs>
      <w:snapToGrid w:val="0"/>
      <w:jc w:val="left"/>
    </w:pPr>
    <w:rPr>
      <w:sz w:val="18"/>
      <w:szCs w:val="18"/>
    </w:rPr>
  </w:style>
  <w:style w:type="character" w:customStyle="1" w:styleId="a6">
    <w:name w:val="页脚 字符"/>
    <w:basedOn w:val="a0"/>
    <w:link w:val="a5"/>
    <w:uiPriority w:val="99"/>
    <w:rsid w:val="00C51852"/>
    <w:rPr>
      <w:sz w:val="18"/>
      <w:szCs w:val="18"/>
    </w:rPr>
  </w:style>
  <w:style w:type="paragraph" w:styleId="a7">
    <w:name w:val="List Paragraph"/>
    <w:basedOn w:val="a"/>
    <w:uiPriority w:val="34"/>
    <w:qFormat/>
    <w:rsid w:val="00DF06F4"/>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3828">
      <w:bodyDiv w:val="1"/>
      <w:marLeft w:val="0"/>
      <w:marRight w:val="0"/>
      <w:marTop w:val="0"/>
      <w:marBottom w:val="0"/>
      <w:divBdr>
        <w:top w:val="none" w:sz="0" w:space="0" w:color="auto"/>
        <w:left w:val="none" w:sz="0" w:space="0" w:color="auto"/>
        <w:bottom w:val="none" w:sz="0" w:space="0" w:color="auto"/>
        <w:right w:val="none" w:sz="0" w:space="0" w:color="auto"/>
      </w:divBdr>
    </w:div>
    <w:div w:id="16452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育峰</dc:creator>
  <cp:keywords/>
  <dc:description/>
  <cp:lastModifiedBy>YANG</cp:lastModifiedBy>
  <cp:revision>14</cp:revision>
  <dcterms:created xsi:type="dcterms:W3CDTF">2025-03-11T07:21:00Z</dcterms:created>
  <dcterms:modified xsi:type="dcterms:W3CDTF">2025-03-11T09:47:00Z</dcterms:modified>
</cp:coreProperties>
</file>