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EBAD4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  <w:t>准考证打印流程</w:t>
      </w:r>
    </w:p>
    <w:p w14:paraId="047D390B">
      <w:pPr>
        <w:jc w:val="center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5D359AF5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第一步:登录海南师范大学</w:t>
      </w:r>
      <w:r>
        <w:rPr>
          <w:rFonts w:hint="eastAsia" w:ascii="方正仿宋_GB2312" w:hAnsi="方正仿宋_GB2312" w:eastAsia="方正仿宋_GB2312" w:cs="方正仿宋_GB2312"/>
          <w:b w:val="0"/>
          <w:bCs w:val="0"/>
          <w:u w:val="none"/>
          <w:lang w:val="en-US" w:eastAsia="zh-CN"/>
        </w:rPr>
        <w:t>人才招聘网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（http://rczp.hainnu.edu.cn:81/vuejs/recruitment/index.htm）。</w:t>
      </w:r>
    </w:p>
    <w:p w14:paraId="32996F4E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</w:rPr>
        <w:drawing>
          <wp:inline distT="0" distB="0" distL="114300" distR="114300">
            <wp:extent cx="5266690" cy="2501900"/>
            <wp:effectExtent l="0" t="0" r="1016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DB57B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点击“登录”，输入账号和密码</w:t>
      </w:r>
    </w:p>
    <w:p w14:paraId="66C156FB">
      <w:pPr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drawing>
          <wp:inline distT="0" distB="0" distL="114300" distR="114300">
            <wp:extent cx="5271770" cy="2540635"/>
            <wp:effectExtent l="0" t="0" r="508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FB95C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第二步：进入【个人中心】-【我的应聘】页面。</w:t>
      </w:r>
    </w:p>
    <w:p w14:paraId="7DF91958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</w:rPr>
        <w:drawing>
          <wp:inline distT="0" distB="0" distL="114300" distR="114300">
            <wp:extent cx="5266690" cy="2548255"/>
            <wp:effectExtent l="0" t="0" r="1016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B7AD6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第三步：点击“打印准考证”超链接，打开个人准考证页面。</w:t>
      </w:r>
    </w:p>
    <w:p w14:paraId="327A5409">
      <w:pPr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drawing>
          <wp:inline distT="0" distB="0" distL="114300" distR="114300">
            <wp:extent cx="5264785" cy="2538730"/>
            <wp:effectExtent l="0" t="0" r="12065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7B846">
      <w:pPr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drawing>
          <wp:inline distT="0" distB="0" distL="114300" distR="114300">
            <wp:extent cx="5266055" cy="4159250"/>
            <wp:effectExtent l="0" t="0" r="10795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5194F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第四步：点击个人准考证页面底部的“打印”按钮，弹出打印预览页面。</w:t>
      </w:r>
    </w:p>
    <w:p w14:paraId="5B2EA8B5">
      <w:pPr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drawing>
          <wp:inline distT="0" distB="0" distL="114300" distR="114300">
            <wp:extent cx="5269865" cy="4580890"/>
            <wp:effectExtent l="0" t="0" r="6985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00B6A">
      <w:pPr>
        <w:jc w:val="left"/>
        <w:rPr>
          <w:rFonts w:hint="eastAsia" w:ascii="方正仿宋_GB2312" w:hAnsi="方正仿宋_GB2312" w:eastAsia="方正仿宋_GB2312" w:cs="方正仿宋_GB2312"/>
        </w:rPr>
      </w:pPr>
    </w:p>
    <w:p w14:paraId="78C86DCE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第五步：在打印预览页的【更多设置】里，取消勾选“页眉页脚”选项（系统默认为勾选），执行“打印”。</w:t>
      </w:r>
    </w:p>
    <w:p w14:paraId="494B8D76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</w:rPr>
        <w:drawing>
          <wp:inline distT="0" distB="0" distL="114300" distR="114300">
            <wp:extent cx="5274310" cy="347662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A614E">
      <w:pPr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955B62C-E6D2-497E-B02C-ACABEA8D37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MjI3NzI3MWJlOTdmYTgxOTk4MTkzNzQ1MzgzNDQifQ=="/>
  </w:docVars>
  <w:rsids>
    <w:rsidRoot w:val="1A820F16"/>
    <w:rsid w:val="1A820F16"/>
    <w:rsid w:val="525C0A8E"/>
    <w:rsid w:val="53534E6C"/>
    <w:rsid w:val="6B6C4F4A"/>
    <w:rsid w:val="7E27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182</Words>
  <Characters>237</Characters>
  <Lines>0</Lines>
  <Paragraphs>0</Paragraphs>
  <TotalTime>50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2026-09-05T03:45:00Z</dcterms:created>
  <dc:creator>陈春若</dc:creator>
  <cp:lastModifiedBy>盈</cp:lastModifiedBy>
  <dcterms:modified xsi:type="dcterms:W3CDTF">2026-09-06T14:20:20Z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6CE9EB3C52DC44CE8184EF14CE8BCE23_13</vt:lpwstr>
  </property>
  <property fmtid="{D5CDD505-2E9C-101B-9397-08002B2CF9AE}" pid="4" name="KSOTemplateDocerSaveRecord">
    <vt:lpwstr>eyJoZGlkIjoiNjFlY2E3M2M5MWQ1NjlhODMzM2JlOGYwN2QwZDg5ZGUiLCJ1c2VySWQiOiI3NDgwODMzMTEifQ==</vt:lpwstr>
  </property>
</Properties>
</file>