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FFEBB" w14:textId="0F5999C6" w:rsidR="008C3E24" w:rsidRDefault="00226464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海南师范大学</w:t>
      </w:r>
      <w:r w:rsidR="00500E26">
        <w:rPr>
          <w:rFonts w:hint="eastAsia"/>
          <w:b/>
          <w:bCs/>
          <w:sz w:val="40"/>
          <w:szCs w:val="48"/>
        </w:rPr>
        <w:t>网络安全加</w:t>
      </w:r>
      <w:r w:rsidR="00DF4FDE">
        <w:rPr>
          <w:rFonts w:hint="eastAsia"/>
          <w:b/>
          <w:bCs/>
          <w:sz w:val="40"/>
          <w:szCs w:val="48"/>
        </w:rPr>
        <w:t>固产品参数</w:t>
      </w:r>
    </w:p>
    <w:tbl>
      <w:tblPr>
        <w:tblW w:w="1447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74"/>
        <w:gridCol w:w="1022"/>
        <w:gridCol w:w="12975"/>
      </w:tblGrid>
      <w:tr w:rsidR="00DF4FDE" w14:paraId="5D2693DD" w14:textId="77777777" w:rsidTr="00DF4FDE">
        <w:trPr>
          <w:trHeight w:val="57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1C01B" w14:textId="77777777" w:rsidR="00DF4FDE" w:rsidRDefault="00DF4F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2E681" w14:textId="77777777" w:rsidR="00DF4FDE" w:rsidRDefault="00DF4F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资产名称</w:t>
            </w:r>
          </w:p>
        </w:tc>
        <w:tc>
          <w:tcPr>
            <w:tcW w:w="1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F94C3" w14:textId="7E6A6455" w:rsidR="00DF4FDE" w:rsidRDefault="00DF4FDE" w:rsidP="00C479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主要参数要求</w:t>
            </w:r>
          </w:p>
        </w:tc>
      </w:tr>
      <w:tr w:rsidR="00DF4FDE" w14:paraId="592760FD" w14:textId="77777777" w:rsidTr="00DF4FDE">
        <w:trPr>
          <w:trHeight w:val="47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A62F" w14:textId="77777777" w:rsidR="00DF4FDE" w:rsidRDefault="00DF4F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A4EA" w14:textId="77777777" w:rsidR="00DF4FDE" w:rsidRDefault="00DF4F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互联网（边界）出口防火墙</w:t>
            </w:r>
          </w:p>
        </w:tc>
        <w:tc>
          <w:tcPr>
            <w:tcW w:w="1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4331" w14:textId="77777777" w:rsidR="00DF4FDE" w:rsidRPr="006137B6" w:rsidRDefault="00DF4FDE" w:rsidP="006137B6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 w:rsidRPr="006137B6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硬件规格</w:t>
            </w:r>
          </w:p>
          <w:p w14:paraId="36199CA6" w14:textId="0A72F4DD" w:rsidR="00DF4FDE" w:rsidRPr="006137B6" w:rsidRDefault="00DF4FDE" w:rsidP="006137B6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1</w:t>
            </w: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性能指标：网络层吞吐量≥80G，应用层吞吐量≥50G，并发连接≥1200万，每秒新建连接数≥90万。</w:t>
            </w:r>
          </w:p>
          <w:p w14:paraId="0F9B4AE0" w14:textId="0731C897" w:rsidR="00DF4FDE" w:rsidRPr="006137B6" w:rsidRDefault="00DF4FDE" w:rsidP="006137B6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机箱与电源：标准2U机箱，冗余电源（双电源）。</w:t>
            </w:r>
          </w:p>
          <w:p w14:paraId="53941A30" w14:textId="57FD9C58" w:rsidR="00DF4FDE" w:rsidRPr="006137B6" w:rsidRDefault="00DF4FDE" w:rsidP="006137B6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3、</w:t>
            </w: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存储与内存：内存≥32G，≥256G固态+2T机械硬盘。</w:t>
            </w:r>
            <w:bookmarkStart w:id="0" w:name="_GoBack"/>
            <w:bookmarkEnd w:id="0"/>
          </w:p>
          <w:p w14:paraId="73BD80B8" w14:textId="5142028D" w:rsidR="00DF4FDE" w:rsidRPr="006137B6" w:rsidRDefault="00DF4FDE" w:rsidP="006137B6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接口配置：≥4个千兆电口，≥4个千兆光口，≥4个万兆光口（含相应光模块），≥4个40G光口（含4个40G光模块），≥2个扩展插槽，1个Console口，1个HA接口，1个MGT接口，2个USB接口</w:t>
            </w:r>
            <w:r w:rsidRPr="00840D79">
              <w:rPr>
                <w:rFonts w:ascii="宋体" w:eastAsia="宋体" w:hAnsi="宋体" w:cs="宋体" w:hint="eastAsia"/>
                <w:bCs/>
                <w:color w:val="E54C5E" w:themeColor="accent6"/>
                <w:sz w:val="22"/>
                <w:szCs w:val="22"/>
              </w:rPr>
              <w:t>。</w:t>
            </w:r>
          </w:p>
          <w:p w14:paraId="48001884" w14:textId="5C57B8FD" w:rsidR="00DF4FDE" w:rsidRPr="006137B6" w:rsidRDefault="00DF4FDE" w:rsidP="006137B6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服务支持：6年硬件维保服务，6年病毒防护特征库升级服务。</w:t>
            </w:r>
          </w:p>
          <w:p w14:paraId="46B95B97" w14:textId="1F013E77" w:rsidR="00DF4FDE" w:rsidRPr="006137B6" w:rsidRDefault="00DF4FDE" w:rsidP="006137B6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 w:rsidRPr="006137B6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功能参数</w:t>
            </w:r>
          </w:p>
          <w:p w14:paraId="00B5D9A4" w14:textId="7478D576" w:rsidR="00DF4FDE" w:rsidRPr="00F822E6" w:rsidRDefault="00DF4FDE" w:rsidP="00667CB7">
            <w:pPr>
              <w:widowControl/>
              <w:textAlignment w:val="center"/>
              <w:rPr>
                <w:rFonts w:ascii="宋体" w:eastAsia="宋体" w:hAnsi="宋体" w:cs="宋体"/>
                <w:bCs/>
                <w:color w:val="FF0000"/>
                <w:sz w:val="22"/>
                <w:szCs w:val="22"/>
              </w:rPr>
            </w:pP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 xml:space="preserve"> 1. 接口与链路聚合：支持通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将多个物理口绑定为逻辑接口，实现接口级冗余。</w:t>
            </w:r>
          </w:p>
          <w:p w14:paraId="5B6B196E" w14:textId="62D0D42B" w:rsidR="00DF4FDE" w:rsidRPr="006137B6" w:rsidRDefault="00DF4FDE" w:rsidP="006137B6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3. 高可靠性（HA）：支持路由模式、透明模式的HA高可靠性部署，可工作于主备、主主模式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。</w:t>
            </w:r>
          </w:p>
          <w:p w14:paraId="36BB7B49" w14:textId="77777777" w:rsidR="00DF4FDE" w:rsidRPr="006137B6" w:rsidRDefault="00DF4FDE" w:rsidP="006137B6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4. 访问控制：支持基于源地址、目的地址、服务、应用、时间等多种方式进行访问控制。</w:t>
            </w:r>
          </w:p>
          <w:p w14:paraId="51757B28" w14:textId="34CE0C32" w:rsidR="00DF4FDE" w:rsidRPr="006137B6" w:rsidRDefault="00DF4FDE" w:rsidP="006137B6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5. 病毒防护：支持对HTTP、FTP、POP3、SMTP、IMAP等协议进行病毒查杀（本地病毒库规模≥1200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万）</w:t>
            </w: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；含防病毒功能模块。</w:t>
            </w:r>
          </w:p>
          <w:p w14:paraId="23028CFE" w14:textId="77777777" w:rsidR="00DF4FDE" w:rsidRPr="006137B6" w:rsidRDefault="00DF4FDE" w:rsidP="006137B6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6. 入侵防护：支持入侵防护功能模块，可检测远程扫描、暴力破解、缓存区溢出、蠕虫病毒、木马后门、SQL注入、跨站脚本等攻击。</w:t>
            </w:r>
          </w:p>
          <w:p w14:paraId="33E7AF7C" w14:textId="5FB6AC5C" w:rsidR="00DF4FDE" w:rsidRPr="006137B6" w:rsidRDefault="00DF4FDE" w:rsidP="006137B6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7. 协议与网络支持：支持IPv4/v6双栈；</w:t>
            </w:r>
          </w:p>
          <w:p w14:paraId="5DCC4963" w14:textId="51FB0687" w:rsidR="00DF4FDE" w:rsidRPr="006137B6" w:rsidRDefault="00DF4FDE" w:rsidP="00667CB7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4FDE" w14:paraId="42901665" w14:textId="77777777" w:rsidTr="00DF4FDE">
        <w:trPr>
          <w:trHeight w:val="51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8349" w14:textId="3E278258" w:rsidR="00DF4FDE" w:rsidRDefault="00DF4F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E4DF" w14:textId="77777777" w:rsidR="00DF4FDE" w:rsidRDefault="00DF4F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数据库审计</w:t>
            </w:r>
          </w:p>
        </w:tc>
        <w:tc>
          <w:tcPr>
            <w:tcW w:w="1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8870" w14:textId="77777777" w:rsidR="00DF4FDE" w:rsidRPr="006137B6" w:rsidRDefault="00DF4FDE" w:rsidP="006137B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 w:rsidRPr="006137B6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硬件规格</w:t>
            </w:r>
          </w:p>
          <w:p w14:paraId="25A21330" w14:textId="6BC06799" w:rsidR="00DF4FDE" w:rsidRPr="006137B6" w:rsidRDefault="00DF4FDE" w:rsidP="006137B6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存储与内存：内存≥32G，≥4TB SATA硬盘（默认支持RAID1）。</w:t>
            </w:r>
          </w:p>
          <w:p w14:paraId="55C6D6B4" w14:textId="2EC604EE" w:rsidR="00DF4FDE" w:rsidRDefault="00DF4FDE" w:rsidP="006137B6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 xml:space="preserve"> 接口配置：≥1个RJ45串口，≥1个GE管理口，≥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4</w:t>
            </w: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个GE电口，≥4个千兆SFP接口插槽，≥2个接口扩展槽，2个USB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接口</w:t>
            </w: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。</w:t>
            </w:r>
          </w:p>
          <w:p w14:paraId="46C1C09F" w14:textId="4B3B473F" w:rsidR="00DF4FDE" w:rsidRPr="006137B6" w:rsidRDefault="00DF4FDE" w:rsidP="006137B6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3、</w:t>
            </w: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机箱与电源：标准2U机箱，冗余电源（双电源）。</w:t>
            </w:r>
          </w:p>
          <w:p w14:paraId="48278F0E" w14:textId="7FF9770E" w:rsidR="00DF4FDE" w:rsidRDefault="00DF4FDE" w:rsidP="006137B6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4、</w:t>
            </w: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性能指标：网络层吞吐量≥5000Mbit/秒，SQL语句处理能力≥40000条/秒。</w:t>
            </w:r>
          </w:p>
          <w:p w14:paraId="20594B00" w14:textId="1C9EFCAB" w:rsidR="00DF4FDE" w:rsidRPr="006137B6" w:rsidRDefault="00DF4FDE" w:rsidP="006137B6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 xml:space="preserve"> 服务支持：6年原厂硬件维保服务，6年软件更新授权，6年病毒防护相关特征库升级服务。</w:t>
            </w:r>
          </w:p>
          <w:p w14:paraId="406513DF" w14:textId="77777777" w:rsidR="00DF4FDE" w:rsidRPr="006137B6" w:rsidRDefault="00DF4FDE" w:rsidP="006137B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 w:rsidRPr="006137B6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功能参数</w:t>
            </w:r>
          </w:p>
          <w:p w14:paraId="36292857" w14:textId="0BE5FD7B" w:rsidR="00DF4FDE" w:rsidRPr="006137B6" w:rsidRDefault="00DF4FDE" w:rsidP="006137B6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 数据库审计范围：支持对主流数据库进行审计，包括Oracle、SQL Server、MySQL、DB2、DM、PostgreSQL、Kingbase、Informix、Oscar、Sybase、Hbase、MongoDB、Spark、HDFS。</w:t>
            </w:r>
          </w:p>
          <w:p w14:paraId="63FD6287" w14:textId="09CA9304" w:rsidR="00DF4FDE" w:rsidRPr="006137B6" w:rsidRDefault="00DF4FDE" w:rsidP="006137B6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数据资产发现与管理：支持数据资产的自动发现（包括基于网络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流量发现数据库表和资源账号，如表名、数据库名、账号在线天数等）</w:t>
            </w: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；支持用户数据库中敏感信息自动发现，定位敏感数据存储位置并形成审计规则。</w:t>
            </w:r>
          </w:p>
          <w:p w14:paraId="0AB9C0F1" w14:textId="40782CCB" w:rsidR="00DF4FDE" w:rsidRPr="006137B6" w:rsidRDefault="00DF4FDE" w:rsidP="006137B6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审计模式与内容：支持数据库访问行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为与返回结果集的双向审计，支持全量审计与满足审计规则的审计模式</w:t>
            </w: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。</w:t>
            </w:r>
          </w:p>
          <w:p w14:paraId="132BA69C" w14:textId="5D5B31B3" w:rsidR="00DF4FDE" w:rsidRPr="006137B6" w:rsidRDefault="00DF4FDE" w:rsidP="006137B6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4、</w:t>
            </w: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安全审计规则：可对SQL注入、CVE高危漏洞利用、缓冲区溢出等攻击行为进行审计。</w:t>
            </w:r>
          </w:p>
          <w:p w14:paraId="69B93728" w14:textId="1FC5D9EF" w:rsidR="00DF4FDE" w:rsidRPr="006137B6" w:rsidRDefault="00DF4FDE" w:rsidP="00667CB7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6137B6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环境与部署支持：支持在IPv4、IPv6环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境中部署，支持两种协议及混合流量的数据库审计；支持镜像旁路部署。</w:t>
            </w:r>
          </w:p>
        </w:tc>
      </w:tr>
      <w:tr w:rsidR="00DF4FDE" w14:paraId="370F36CD" w14:textId="77777777" w:rsidTr="00DF4FDE">
        <w:trPr>
          <w:trHeight w:val="45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AC58F" w14:textId="0F5359FD" w:rsidR="00DF4FDE" w:rsidRDefault="00DF4F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5046D" w14:textId="77777777" w:rsidR="00DF4FDE" w:rsidRDefault="00DF4F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智慧教育云平台防火墙</w:t>
            </w:r>
          </w:p>
        </w:tc>
        <w:tc>
          <w:tcPr>
            <w:tcW w:w="1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AFDF3" w14:textId="77777777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 w:rsidRPr="00266AE8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硬件规格</w:t>
            </w:r>
          </w:p>
          <w:p w14:paraId="1FB52611" w14:textId="634FDB59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存储与内存：内存≥16G，固态硬盘存储≥256G，机械硬盘≥4T。</w:t>
            </w:r>
          </w:p>
          <w:p w14:paraId="03820A5C" w14:textId="402191E9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机箱与电源：标准2U设备，双电源。</w:t>
            </w:r>
          </w:p>
          <w:p w14:paraId="2ED41708" w14:textId="62E76D10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3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接口配置：≥1个RJ45串口，≥2个RJ45管理口，≥6个千兆电口，≥4个千兆SFP接口，≥4个万兆光口（含相应光模块），≥2个接口扩展槽，2个USB接口。</w:t>
            </w:r>
          </w:p>
          <w:p w14:paraId="19845CCF" w14:textId="0A3AAB0B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性能指标：整机吞吐量≥40G，应用层吞吐量≥28G。</w:t>
            </w:r>
          </w:p>
          <w:p w14:paraId="05E92EF2" w14:textId="0B87EAE1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服务支持：6年原厂硬件维保服务，6年软件升级服务，6年特征库升级服务（含病毒防护、入侵防御等特征库）。</w:t>
            </w:r>
          </w:p>
          <w:p w14:paraId="5DBAA0CD" w14:textId="77777777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266AE8"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 xml:space="preserve"> </w:t>
            </w:r>
          </w:p>
          <w:p w14:paraId="5BB7BCBA" w14:textId="77777777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 w:rsidRPr="00266AE8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功能参数</w:t>
            </w:r>
          </w:p>
          <w:p w14:paraId="71A01C7C" w14:textId="664AB997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1.、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功能模块：含防火墙模块、入侵防御模块、防病毒模块等。</w:t>
            </w:r>
          </w:p>
          <w:p w14:paraId="2671C359" w14:textId="04466CB6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2、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病毒防护：支持对FTP、HTTP、SMTP、POP3、IMAP等协议进行病毒检测与阻断（包括邮件正文/附件、网页及下载文件中的病毒）；病毒特征库规模≥1200万；支持恶意文件防护功能。</w:t>
            </w:r>
          </w:p>
          <w:p w14:paraId="7560025F" w14:textId="06E2678A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入侵防护：支持远程扫描、暴力破解、缓冲区溢出、蠕虫病毒、木马后门、SQL注入、跨站脚本等攻击的检测和防护。</w:t>
            </w:r>
          </w:p>
          <w:p w14:paraId="7F47FCEE" w14:textId="06457884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4、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访问控制：支持针对源地址、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域名、网段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进行黑名单和白名单配置。</w:t>
            </w:r>
          </w:p>
          <w:p w14:paraId="07BF3192" w14:textId="6F4ACA79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5、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协议与网络支持：支持IPv4/v6双栈。</w:t>
            </w:r>
          </w:p>
          <w:p w14:paraId="163EA99D" w14:textId="6DFD469E" w:rsidR="00DF4FDE" w:rsidRDefault="00DF4FDE" w:rsidP="00667CB7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6、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策略管理：提供策略分析功能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7、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联动与响应：支持与态势感知平台联动，由态势感知平台统一调用并下发安全策略进行响应封堵。</w:t>
            </w:r>
          </w:p>
        </w:tc>
      </w:tr>
      <w:tr w:rsidR="00DF4FDE" w14:paraId="0B0E122C" w14:textId="77777777" w:rsidTr="00DF4FDE">
        <w:trPr>
          <w:trHeight w:val="416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00A5" w14:textId="3BCEDD86" w:rsidR="00DF4FDE" w:rsidRDefault="00DF4F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FAA7" w14:textId="77777777" w:rsidR="00DF4FDE" w:rsidRDefault="00DF4F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5G专网防火墙</w:t>
            </w:r>
          </w:p>
        </w:tc>
        <w:tc>
          <w:tcPr>
            <w:tcW w:w="1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EEBA" w14:textId="77777777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 w:rsidRPr="00266AE8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硬件规格</w:t>
            </w:r>
          </w:p>
          <w:p w14:paraId="3F524AB8" w14:textId="7FC922EF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存储与内存：内存≥16G，固态硬盘存储≥256G，机械硬盘≥4T。</w:t>
            </w:r>
          </w:p>
          <w:p w14:paraId="530946BD" w14:textId="5B5E9BFE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机箱与电源：标准2U设备，双电源。</w:t>
            </w:r>
          </w:p>
          <w:p w14:paraId="25EBAEF5" w14:textId="24EE69D7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接口配置：≥1个RJ45串口，≥2个RJ45管理口，≥8个千兆电口，≥4个千兆SFP接口，≥4个万兆光口（含相应光模块），≥2个接口扩展槽，2个USB接口。</w:t>
            </w:r>
          </w:p>
          <w:p w14:paraId="5DA3AEDD" w14:textId="3FB71E24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性能指标：整机吞吐量≥40G，应用层吞吐量≥28G，最大并发连接数≥450万，新建连接数≥35万。</w:t>
            </w:r>
          </w:p>
          <w:p w14:paraId="6B784786" w14:textId="7CE25733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服务支持：6年原厂硬件维保服务，6年软件升级服务，6年特征库升级服务（含病毒防护、入侵防御等特征库）。</w:t>
            </w:r>
          </w:p>
          <w:p w14:paraId="005CC776" w14:textId="77777777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266AE8"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 xml:space="preserve"> </w:t>
            </w:r>
          </w:p>
          <w:p w14:paraId="025C9D03" w14:textId="77777777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 w:rsidRPr="00266AE8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功能参数</w:t>
            </w:r>
          </w:p>
          <w:p w14:paraId="360036D6" w14:textId="77777777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266AE8"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 xml:space="preserve"> </w:t>
            </w:r>
          </w:p>
          <w:p w14:paraId="4144812E" w14:textId="1291037C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功能模块：含防火墙模块、入侵防御模块、防病毒模块等。</w:t>
            </w:r>
          </w:p>
          <w:p w14:paraId="7C1C8644" w14:textId="322D0ABD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2、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病毒防护：支持对FTP、HTTP、SMTP、POP3、IMAP、等协议进行病毒检测与阻断（包括邮件正文/附件、网页及下载文件中的病毒）；病毒特征库规模≥1200万；支持恶意文件防护功能。</w:t>
            </w:r>
          </w:p>
          <w:p w14:paraId="6D57E69F" w14:textId="5691600A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3、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入侵防护：支持远程扫描、暴力破解、缓冲区溢出、蠕虫病毒、木马后门、SQL注入、跨站脚本等攻击的检测和防护。</w:t>
            </w:r>
          </w:p>
          <w:p w14:paraId="60374EC8" w14:textId="3552353B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lastRenderedPageBreak/>
              <w:t>4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访问控制：支持针对源地址、域名、网段、进行黑名单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白名单配置。</w:t>
            </w:r>
          </w:p>
          <w:p w14:paraId="44D63396" w14:textId="410E903D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5、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协议与网络支持：支持IPv4/v6双栈。</w:t>
            </w:r>
          </w:p>
          <w:p w14:paraId="3EA83E22" w14:textId="3B86F450" w:rsidR="00DF4FDE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7、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联动与响应：支持与态势感知平台联动，由态势感知平台统一调用并下发安全策略进行响应封堵。</w:t>
            </w:r>
          </w:p>
        </w:tc>
      </w:tr>
      <w:tr w:rsidR="00DF4FDE" w14:paraId="66559F8F" w14:textId="77777777" w:rsidTr="00DF4FDE">
        <w:trPr>
          <w:trHeight w:val="58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0B9E" w14:textId="73FF91DA" w:rsidR="00DF4FDE" w:rsidRDefault="00DF4F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E054C" w14:textId="77777777" w:rsidR="00DF4FDE" w:rsidRDefault="00DF4F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堡垒机</w:t>
            </w:r>
          </w:p>
        </w:tc>
        <w:tc>
          <w:tcPr>
            <w:tcW w:w="1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5455" w14:textId="35FEFBBA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266AE8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硬件配置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：</w:t>
            </w:r>
          </w:p>
          <w:p w14:paraId="0341BD93" w14:textId="3A021418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内存≥</w:t>
            </w:r>
            <w:r w:rsidRPr="00F822E6">
              <w:rPr>
                <w:rFonts w:ascii="宋体" w:eastAsia="宋体" w:hAnsi="宋体" w:cs="宋体"/>
                <w:bCs/>
                <w:color w:val="00B0F0"/>
                <w:sz w:val="22"/>
                <w:szCs w:val="22"/>
              </w:rPr>
              <w:t>8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，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 xml:space="preserve"> 硬盘≥4T</w:t>
            </w:r>
          </w:p>
          <w:p w14:paraId="70397FB4" w14:textId="77777777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机箱与电源：标准2U设备，双电源。</w:t>
            </w:r>
          </w:p>
          <w:p w14:paraId="332406EC" w14:textId="7F868FA5" w:rsidR="00DF4FDE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接口配置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：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≥6个千兆电口，≥2USB接口，≥1串口，≥1*GE管理口，1个扩展插槽</w:t>
            </w:r>
          </w:p>
          <w:p w14:paraId="198A6F85" w14:textId="3FDBE49B" w:rsidR="00DF4FDE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 w:rsidRPr="00266AE8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功能参数</w:t>
            </w:r>
          </w:p>
          <w:p w14:paraId="3B06E3F6" w14:textId="53C723B4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资产授权：提供200个资产授权</w:t>
            </w:r>
          </w:p>
          <w:p w14:paraId="12642C7A" w14:textId="19B1989E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用户权限管理：</w:t>
            </w:r>
          </w:p>
          <w:p w14:paraId="424B643D" w14:textId="02271A2C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具有用户角色权限自定义功能，可对用户进行细粒度权限划分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，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可细分用户管理、用户角色管理、资产管理、密码管理、策略管理、审计管理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，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支持不同角色相互组合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。</w:t>
            </w:r>
          </w:p>
          <w:p w14:paraId="6151487B" w14:textId="3702F370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协议与运维支持：</w:t>
            </w:r>
          </w:p>
          <w:p w14:paraId="414966C3" w14:textId="32875C5A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支持RDP、VNC、SSH、TELNET、SFTP、FTP、</w:t>
            </w:r>
            <w:r w:rsidRPr="0017347A">
              <w:rPr>
                <w:rFonts w:ascii="宋体" w:eastAsia="宋体" w:hAnsi="宋体" w:cs="宋体" w:hint="eastAsia"/>
                <w:bCs/>
                <w:color w:val="000000" w:themeColor="text1"/>
                <w:sz w:val="22"/>
                <w:szCs w:val="22"/>
              </w:rPr>
              <w:t>协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议的HTML5运维，无需本地运维客户端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，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支持通过H5文件运维的方式上传和下载文件</w:t>
            </w:r>
          </w:p>
          <w:p w14:paraId="37F80BDA" w14:textId="229D583E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、授权管理：支持基于组织机构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和账户的静态授权，通过不同授权模型满足运维管控要求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。</w:t>
            </w:r>
          </w:p>
          <w:p w14:paraId="41EB68D6" w14:textId="309CBD5B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5、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操作审计：</w:t>
            </w:r>
          </w:p>
          <w:p w14:paraId="4A18B6A1" w14:textId="2EF85969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支持HTTP、HTTPS操作审计，审计内容包括用户名、用户IP地址、目标设备IP、设备名称、协议/应用类型、操作内容等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;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支持操作内容录像回放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。</w:t>
            </w:r>
          </w:p>
          <w:p w14:paraId="31231E53" w14:textId="15B9928A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SQL审计：</w:t>
            </w:r>
          </w:p>
          <w:p w14:paraId="1405C215" w14:textId="6C1040D4" w:rsidR="00DF4FDE" w:rsidRPr="00266AE8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支持SQL语句级别审计，审计内容包括时间、用户、类型、用户IP、设备IP、数据库账号和SQL关键字等信息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;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可通过SQL语句审计结果定位数据库运维操作录像回放</w:t>
            </w:r>
          </w:p>
          <w:p w14:paraId="789CD476" w14:textId="3C8F5AD1" w:rsidR="00DF4FDE" w:rsidRDefault="00DF4FDE" w:rsidP="00266AE8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\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维保服务：原厂维保六年</w:t>
            </w:r>
          </w:p>
        </w:tc>
      </w:tr>
      <w:tr w:rsidR="00DF4FDE" w14:paraId="6F2D2232" w14:textId="77777777" w:rsidTr="00DF4FDE">
        <w:trPr>
          <w:trHeight w:val="484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17BE" w14:textId="1E12E4BA" w:rsidR="00DF4FDE" w:rsidRDefault="00DF4F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299B" w14:textId="77777777" w:rsidR="00DF4FDE" w:rsidRDefault="00DF4F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漏洞扫描</w:t>
            </w:r>
          </w:p>
        </w:tc>
        <w:tc>
          <w:tcPr>
            <w:tcW w:w="1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B2B93" w14:textId="40E2085F" w:rsidR="00DF4FDE" w:rsidRPr="00413BDD" w:rsidRDefault="00DF4FDE" w:rsidP="00413BDD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413BDD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硬件配置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：</w:t>
            </w:r>
          </w:p>
          <w:p w14:paraId="1A23F900" w14:textId="56CB0A05" w:rsidR="00DF4FDE" w:rsidRDefault="00DF4FDE" w:rsidP="00413BDD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1、内存</w:t>
            </w:r>
            <w:r>
              <w:rPr>
                <w:rFonts w:ascii="宋体" w:hAnsi="宋体" w:cs="宋体" w:hint="eastAsia"/>
                <w:sz w:val="22"/>
                <w:szCs w:val="22"/>
              </w:rPr>
              <w:t>≥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G，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硬盘≥4T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，</w:t>
            </w:r>
          </w:p>
          <w:p w14:paraId="0D3A27C5" w14:textId="77777777" w:rsidR="00DF4FDE" w:rsidRPr="00266AE8" w:rsidRDefault="00DF4FDE" w:rsidP="00413BDD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机箱与电源：标准2U设备，双电源。</w:t>
            </w:r>
          </w:p>
          <w:p w14:paraId="6A0058C6" w14:textId="317082C0" w:rsidR="00DF4FDE" w:rsidRPr="00413BDD" w:rsidRDefault="00DF4FDE" w:rsidP="00413BDD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3、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接口配置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：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≥4个千兆电口，≥4个千兆光口（或千兆SFP接口），≥1个扩展槽位，≥2个USB口，≥1个串口</w:t>
            </w:r>
          </w:p>
          <w:p w14:paraId="4D38B246" w14:textId="77777777" w:rsidR="00DF4FDE" w:rsidRDefault="00DF4FDE" w:rsidP="00413BDD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 w:rsidRPr="00266AE8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功能参数</w:t>
            </w:r>
          </w:p>
          <w:p w14:paraId="0749680E" w14:textId="6994D4AA" w:rsidR="00DF4FDE" w:rsidRDefault="00DF4FDE" w:rsidP="00413BDD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IP/域名支持：主机扫描支持无限个IP地址或域名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，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 xml:space="preserve"> Web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扫描支持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≥320个子域名或IP</w:t>
            </w: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.</w:t>
            </w:r>
          </w:p>
          <w:p w14:paraId="61F16044" w14:textId="7C818CBD" w:rsidR="00DF4FDE" w:rsidRPr="00413BDD" w:rsidRDefault="00DF4FDE" w:rsidP="00413BDD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2、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并发能力：- 最大并发主机数60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最大并发任务数10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。</w:t>
            </w:r>
          </w:p>
          <w:p w14:paraId="1AC4ECA0" w14:textId="5D02C83E" w:rsidR="00DF4FDE" w:rsidRPr="00413BDD" w:rsidRDefault="00DF4FDE" w:rsidP="00413BDD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3、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接口与联动：提供数据接口模块，支持API接口与第三方产品联动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。</w:t>
            </w:r>
          </w:p>
          <w:p w14:paraId="550AE8C6" w14:textId="1B3BC577" w:rsidR="00DF4FDE" w:rsidRPr="00413BDD" w:rsidRDefault="00DF4FDE" w:rsidP="00413BDD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扫描模块：提供Web应用扫描模块，支持对Web应用的漏洞、挂马检测和分析包含主机漏洞扫描模块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。</w:t>
            </w:r>
          </w:p>
          <w:p w14:paraId="4D6D306E" w14:textId="0C8A37AE" w:rsidR="00DF4FDE" w:rsidRPr="00413BDD" w:rsidRDefault="00DF4FDE" w:rsidP="00413BDD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5、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漏洞扫描范围：持扫描国产操作系统、应用及软件的安全漏洞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，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支持扫描大数据组件框架的漏洞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。</w:t>
            </w:r>
          </w:p>
          <w:p w14:paraId="515C7D3B" w14:textId="448A41E8" w:rsidR="00DF4FDE" w:rsidRPr="00413BDD" w:rsidRDefault="00DF4FDE" w:rsidP="00413BDD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6、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漏洞验证与报告：支持对扫描出的漏洞提供取证性质的验证并输出报告，直观展示漏洞利用过程和危害性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;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支持漏洞验证扫描，包括系统漏洞验证、Web漏洞验证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.</w:t>
            </w:r>
          </w:p>
          <w:p w14:paraId="1870523B" w14:textId="6BAFC4B6" w:rsidR="00DF4FDE" w:rsidRPr="00413BDD" w:rsidRDefault="00DF4FDE" w:rsidP="00413BDD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风险展示：支持通过仪表盘直观展示主机风险等级分布、资产风险趋势、资产风险分布趋势等内容，并可查看详情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.</w:t>
            </w:r>
          </w:p>
          <w:p w14:paraId="730B9D4D" w14:textId="4A32627C" w:rsidR="00DF4FDE" w:rsidRDefault="00DF4FDE" w:rsidP="00413BD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维保与升级：原厂维保六年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提供六年漏洞库升级授权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。</w:t>
            </w:r>
          </w:p>
        </w:tc>
      </w:tr>
      <w:tr w:rsidR="00DF4FDE" w14:paraId="22D6BDF3" w14:textId="77777777" w:rsidTr="00DF4FDE">
        <w:trPr>
          <w:trHeight w:val="484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C054E" w14:textId="017E3F3F" w:rsidR="00DF4FDE" w:rsidRDefault="00DF4F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44778" w14:textId="77777777" w:rsidR="00DF4FDE" w:rsidRDefault="00DF4F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威胁检测探针</w:t>
            </w:r>
          </w:p>
        </w:tc>
        <w:tc>
          <w:tcPr>
            <w:tcW w:w="1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4DC3" w14:textId="61B50AAC" w:rsidR="00DF4FDE" w:rsidRPr="00413BDD" w:rsidRDefault="00DF4FDE" w:rsidP="00413BDD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413BDD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硬件配置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：</w:t>
            </w:r>
          </w:p>
          <w:p w14:paraId="72BD3EED" w14:textId="501ED367" w:rsidR="00DF4FDE" w:rsidRDefault="00DF4FDE" w:rsidP="00413BDD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1、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内存≥32G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，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机械硬盘≥4T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。</w:t>
            </w:r>
          </w:p>
          <w:p w14:paraId="657A7FBA" w14:textId="27830074" w:rsidR="00DF4FDE" w:rsidRPr="00413BDD" w:rsidRDefault="00DF4FDE" w:rsidP="00413BDD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机箱与电源：标准2U设备，双电源</w:t>
            </w:r>
          </w:p>
          <w:p w14:paraId="6123FB76" w14:textId="14E58A4B" w:rsidR="00DF4FDE" w:rsidRDefault="00DF4FDE" w:rsidP="00413BDD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3、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接口配置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：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≥4个千兆电口，≥2个万兆接口（含2个万兆多模模块），≥2个USB口，≥1个串口（或管理口）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。</w:t>
            </w:r>
          </w:p>
          <w:p w14:paraId="55653714" w14:textId="77777777" w:rsidR="00DF4FDE" w:rsidRDefault="00DF4FDE" w:rsidP="00A44F5C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 w:rsidRPr="00266AE8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功能参数</w:t>
            </w:r>
          </w:p>
          <w:p w14:paraId="1CBB75DA" w14:textId="1F9F9647" w:rsidR="00DF4FDE" w:rsidRPr="00413BDD" w:rsidRDefault="00DF4FDE" w:rsidP="00413BDD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1、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吞吐与基础功能：支持20G吞吐（应用层），包含流量采集、元数据提取、存储等功能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。</w:t>
            </w:r>
          </w:p>
          <w:p w14:paraId="5829222F" w14:textId="7EDA4021" w:rsidR="00DF4FDE" w:rsidRPr="00413BDD" w:rsidRDefault="00DF4FDE" w:rsidP="00413BDD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2、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检测模块与升级：提供入侵行为检测模块（含WEB应用攻击检测），提供恶意文件检测模块-，含六年的规则特征库升级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，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含六年的病毒特征库升级</w:t>
            </w:r>
          </w:p>
          <w:p w14:paraId="37A791B2" w14:textId="1A87B972" w:rsidR="00DF4FDE" w:rsidRPr="00413BDD" w:rsidRDefault="00DF4FDE" w:rsidP="00413BDD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3、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阻断与处置：支持旁路阻断策略，可针对IP进行旁路封堵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;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支持与态势感知平台进行一键封堵策略，对攻击者进行一键处置，快速封堵攻击行为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.</w:t>
            </w:r>
          </w:p>
          <w:p w14:paraId="436FAF62" w14:textId="635B1781" w:rsidR="00DF4FDE" w:rsidRDefault="00DF4FDE" w:rsidP="00413BDD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加密流量处理：支持导入证书对HTTPS协议流量进行解密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。</w:t>
            </w:r>
          </w:p>
          <w:p w14:paraId="53E2BFEC" w14:textId="7D440B05" w:rsidR="00DF4FDE" w:rsidRPr="00413BDD" w:rsidRDefault="00DF4FDE" w:rsidP="00413BDD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6、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流量存储与取证：支持对威胁相关的数据包进行存储，供关联分析和取证使用</w:t>
            </w:r>
          </w:p>
          <w:p w14:paraId="675A9C67" w14:textId="11D21D66" w:rsidR="00DF4FDE" w:rsidRPr="00413BDD" w:rsidRDefault="00DF4FDE" w:rsidP="00413BDD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\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恶意流量检测范围：可针对网络病毒、蠕虫、间谍软件、木马后门、扫描探测、暴力破解等恶意流量进行检测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.</w:t>
            </w:r>
          </w:p>
          <w:p w14:paraId="43EBEA44" w14:textId="3667B20F" w:rsidR="00DF4FDE" w:rsidRPr="00413BDD" w:rsidRDefault="00DF4FDE" w:rsidP="00413BDD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8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资产识别与评估：支持从流量中自动识别资产信息和归类，识别的信息至少包括资产IP、资产MAC、资产类型、操作系统名称、操作系统版本、端口、服务、协议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;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支持对资产进行风险评估，结合威胁事件对资产判定为是否失陷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.</w:t>
            </w:r>
          </w:p>
          <w:p w14:paraId="01318339" w14:textId="59534047" w:rsidR="00DF4FDE" w:rsidRPr="00413BDD" w:rsidRDefault="00DF4FDE" w:rsidP="00A44F5C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维保与升级：原厂维保六年、提供六年漏洞库升级授权。</w:t>
            </w:r>
          </w:p>
        </w:tc>
      </w:tr>
      <w:tr w:rsidR="00DF4FDE" w14:paraId="63334C6D" w14:textId="77777777" w:rsidTr="00DF4FDE">
        <w:trPr>
          <w:trHeight w:val="63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8D35" w14:textId="1D35C7D8" w:rsidR="00DF4FDE" w:rsidRDefault="00DF4F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E334B" w14:textId="77777777" w:rsidR="00DF4FDE" w:rsidRDefault="00DF4F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态势感知平台</w:t>
            </w:r>
          </w:p>
        </w:tc>
        <w:tc>
          <w:tcPr>
            <w:tcW w:w="1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7E31D" w14:textId="0719FF00" w:rsidR="00DF4FDE" w:rsidRPr="00EB7CCA" w:rsidRDefault="00DF4FDE" w:rsidP="00EB7CC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EB7CCA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硬件配置</w:t>
            </w:r>
            <w:r w:rsidRPr="00EB7CCA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：</w:t>
            </w:r>
          </w:p>
          <w:p w14:paraId="65DF2BA1" w14:textId="453D831D" w:rsidR="00DF4FDE" w:rsidRPr="00EB7CCA" w:rsidRDefault="00DF4FDE" w:rsidP="00EB7CC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1、</w:t>
            </w:r>
            <w:r w:rsidRPr="00EB7CCA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内存≥128G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，</w:t>
            </w:r>
            <w:r w:rsidRPr="00EB7CCA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硬盘≥256G SSD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，</w:t>
            </w:r>
            <w:r w:rsidRPr="00EB7CCA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 xml:space="preserve"> 数据硬盘≥</w:t>
            </w: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16</w:t>
            </w:r>
            <w:r w:rsidRPr="00EB7CCA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T SATA</w:t>
            </w:r>
          </w:p>
          <w:p w14:paraId="3D99AD42" w14:textId="5A2A15CF" w:rsidR="00DF4FDE" w:rsidRDefault="00DF4FDE" w:rsidP="00EB7CC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EB7CCA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- ≥2个千兆电口，≥2个万兆光口（含2个万兆多模光模块）或≥2个千兆光口，具备管理口、扩展插槽等基础接口</w:t>
            </w:r>
          </w:p>
          <w:p w14:paraId="08ABC2E1" w14:textId="73F73BB1" w:rsidR="00DF4FDE" w:rsidRPr="00413BDD" w:rsidRDefault="00DF4FDE" w:rsidP="00EB7CCA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机箱与电源：</w:t>
            </w:r>
            <w:r w:rsidRPr="00EB7CCA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≥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标准2U设备，双电源</w:t>
            </w:r>
          </w:p>
          <w:p w14:paraId="558F1054" w14:textId="3D7B6975" w:rsidR="00DF4FDE" w:rsidRDefault="00DF4FDE" w:rsidP="00EB7CCA">
            <w:pPr>
              <w:widowControl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3、</w:t>
            </w:r>
            <w:r w:rsidRPr="00266AE8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接口配置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：</w:t>
            </w:r>
            <w:r w:rsidRPr="00413BDD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≥2个USB口，≥1个串口（或管理口）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。</w:t>
            </w:r>
          </w:p>
          <w:p w14:paraId="5FDD8430" w14:textId="77777777" w:rsidR="00DF4FDE" w:rsidRDefault="00DF4FDE" w:rsidP="00EB7CCA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 w:rsidRPr="00266AE8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功能参数</w:t>
            </w:r>
          </w:p>
          <w:p w14:paraId="4B989AC9" w14:textId="5E409720" w:rsidR="00DF4FDE" w:rsidRPr="00EB7CCA" w:rsidRDefault="00DF4FDE" w:rsidP="00EB7CC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1、</w:t>
            </w:r>
            <w:r w:rsidRPr="00EB7CCA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数据处理与存储能力：</w:t>
            </w:r>
          </w:p>
          <w:p w14:paraId="3876FABE" w14:textId="64886AD3" w:rsidR="00DF4FDE" w:rsidRPr="00A93C2D" w:rsidRDefault="00DF4FDE" w:rsidP="00EB7CC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E54C5E" w:themeColor="accent6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基于大数据基础构架，具备海量数据接入、存储、访问、计算能力。</w:t>
            </w:r>
          </w:p>
          <w:p w14:paraId="477E302D" w14:textId="767C6B40" w:rsidR="00DF4FDE" w:rsidRPr="00EB7CCA" w:rsidRDefault="00DF4FDE" w:rsidP="00EB7CC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EB7CCA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支持多源异构安全设备、网络设备、全流量设备、终端设备、APT威胁检测设备、漏洞扫描设备等数据接入与威胁分析，输出可疑威胁事件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。</w:t>
            </w:r>
          </w:p>
          <w:p w14:paraId="4F0B106E" w14:textId="0710C6C6" w:rsidR="00DF4FDE" w:rsidRPr="00EB7CCA" w:rsidRDefault="00DF4FDE" w:rsidP="00EB7CC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2、</w:t>
            </w:r>
            <w:r w:rsidRPr="00EB7CCA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核心功能：</w:t>
            </w:r>
          </w:p>
          <w:p w14:paraId="76821CE1" w14:textId="080CFFA5" w:rsidR="00DF4FDE" w:rsidRPr="00EB7CCA" w:rsidRDefault="00DF4FDE" w:rsidP="00EB7CC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EB7CCA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综合各类网络安全分析日志，完成关联分析、视图展示、策略下发等能力，形成综合安全管理能力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，</w:t>
            </w:r>
          </w:p>
          <w:p w14:paraId="789AEA88" w14:textId="462F1673" w:rsidR="00DF4FDE" w:rsidRPr="00EB7CCA" w:rsidRDefault="00DF4FDE" w:rsidP="00EB7CC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EB7CCA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支持对存储的流量日志进行回溯查询（包括TCP/UDP会话日志、DNS解析日志、Web访问日志等多种类型），回溯时间可自定义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;</w:t>
            </w:r>
          </w:p>
          <w:p w14:paraId="6A245AEA" w14:textId="518B2D64" w:rsidR="00DF4FDE" w:rsidRPr="00EB7CCA" w:rsidRDefault="00DF4FDE" w:rsidP="00EB7CC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EB7CCA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支持对日志基于安全分析引擎进行关联、归并和过滤，转化为少量安全事件，提供统一监测界面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.</w:t>
            </w:r>
          </w:p>
          <w:p w14:paraId="0FC0B86C" w14:textId="6B2375A2" w:rsidR="00DF4FDE" w:rsidRPr="00EB7CCA" w:rsidRDefault="00DF4FDE" w:rsidP="00EB7CC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EB7CCA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威胁事件管理：</w:t>
            </w:r>
          </w:p>
          <w:p w14:paraId="6F6FD2E9" w14:textId="65670053" w:rsidR="00DF4FDE" w:rsidRPr="00840D79" w:rsidRDefault="00DF4FDE" w:rsidP="00EB7CC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E54C5E" w:themeColor="accent6"/>
                <w:sz w:val="22"/>
                <w:szCs w:val="22"/>
              </w:rPr>
            </w:pPr>
            <w:r w:rsidRPr="00EB7CCA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提供威胁事件统一运维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入口。</w:t>
            </w:r>
          </w:p>
          <w:p w14:paraId="2FFB2005" w14:textId="7A445C8C" w:rsidR="00DF4FDE" w:rsidRPr="00EB7CCA" w:rsidRDefault="00DF4FDE" w:rsidP="00EB7CC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EB7CCA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支持展示安全事件涉及的攻击路径，可详细查看攻击源和目的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.</w:t>
            </w:r>
          </w:p>
          <w:p w14:paraId="50081E88" w14:textId="1B7ABC85" w:rsidR="00DF4FDE" w:rsidRPr="00EB7CCA" w:rsidRDefault="00DF4FDE" w:rsidP="00EB7CC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、</w:t>
            </w:r>
            <w:r w:rsidRPr="00EB7CCA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可视化展示：</w:t>
            </w:r>
          </w:p>
          <w:p w14:paraId="62882284" w14:textId="10662AA5" w:rsidR="00DF4FDE" w:rsidRPr="00EB7CCA" w:rsidRDefault="00DF4FDE" w:rsidP="00EB7CC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EB7CCA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提供可视化大屏，支持以地图、指数、柱状图、趋势图等形式展示整体安全态势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;</w:t>
            </w:r>
          </w:p>
          <w:p w14:paraId="1BA11D5D" w14:textId="2BBDEB78" w:rsidR="00DF4FDE" w:rsidRPr="00EB7CCA" w:rsidRDefault="00DF4FDE" w:rsidP="00EB7CC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5、</w:t>
            </w:r>
            <w:r w:rsidRPr="00EB7CCA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联动能力：</w:t>
            </w:r>
          </w:p>
          <w:p w14:paraId="0EF0327C" w14:textId="28F867A3" w:rsidR="00DF4FDE" w:rsidRPr="00EB7CCA" w:rsidRDefault="00DF4FDE" w:rsidP="00EB7CC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EB7CCA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支持与防火墙、WAF设备等协同联动，平台可下发指令执行网络阻断（需对端厂商配合提供接口规范）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;</w:t>
            </w:r>
          </w:p>
          <w:p w14:paraId="2FCD6D47" w14:textId="2A02736C" w:rsidR="00DF4FDE" w:rsidRPr="00EB7CCA" w:rsidRDefault="00DF4FDE" w:rsidP="00EB7CC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EB7CCA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支持对接主流厂家设备，内置多种日志解析规则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.</w:t>
            </w:r>
          </w:p>
          <w:p w14:paraId="76E61967" w14:textId="703FFF07" w:rsidR="00DF4FDE" w:rsidRPr="00EB7CCA" w:rsidRDefault="00DF4FDE" w:rsidP="00EB7CC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6、</w:t>
            </w:r>
            <w:r w:rsidRPr="00EB7CCA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维保服务：</w:t>
            </w:r>
          </w:p>
          <w:p w14:paraId="6F18DD50" w14:textId="4FDD3288" w:rsidR="00DF4FDE" w:rsidRPr="00EB7CCA" w:rsidRDefault="00DF4FDE" w:rsidP="00EB7CCA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 w:rsidRPr="00EB7CCA"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原厂维保六年，含特征库升级（硬件维保六年）</w:t>
            </w:r>
            <w:r>
              <w:rPr>
                <w:rFonts w:ascii="宋体" w:eastAsia="宋体" w:hAnsi="宋体" w:cs="宋体" w:hint="eastAsia"/>
                <w:bCs/>
                <w:color w:val="000000"/>
                <w:sz w:val="22"/>
                <w:szCs w:val="22"/>
              </w:rPr>
              <w:t>。</w:t>
            </w:r>
          </w:p>
        </w:tc>
      </w:tr>
    </w:tbl>
    <w:p w14:paraId="05D967CE" w14:textId="100015B3" w:rsidR="008C3E24" w:rsidRDefault="008C3E24">
      <w:pPr>
        <w:rPr>
          <w:b/>
          <w:bCs/>
        </w:rPr>
      </w:pPr>
    </w:p>
    <w:sectPr w:rsidR="008C3E24" w:rsidSect="00283020">
      <w:pgSz w:w="16838" w:h="11906" w:orient="landscape"/>
      <w:pgMar w:top="1230" w:right="873" w:bottom="1230" w:left="87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1C186" w14:textId="77777777" w:rsidR="00E36D28" w:rsidRDefault="00E36D28" w:rsidP="001F1394">
      <w:r>
        <w:separator/>
      </w:r>
    </w:p>
  </w:endnote>
  <w:endnote w:type="continuationSeparator" w:id="0">
    <w:p w14:paraId="117E42D2" w14:textId="77777777" w:rsidR="00E36D28" w:rsidRDefault="00E36D28" w:rsidP="001F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81FA4" w14:textId="77777777" w:rsidR="00E36D28" w:rsidRDefault="00E36D28" w:rsidP="001F1394">
      <w:r>
        <w:separator/>
      </w:r>
    </w:p>
  </w:footnote>
  <w:footnote w:type="continuationSeparator" w:id="0">
    <w:p w14:paraId="7AC9A442" w14:textId="77777777" w:rsidR="00E36D28" w:rsidRDefault="00E36D28" w:rsidP="001F1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24"/>
    <w:rsid w:val="00001C02"/>
    <w:rsid w:val="00033252"/>
    <w:rsid w:val="00051219"/>
    <w:rsid w:val="0017347A"/>
    <w:rsid w:val="001F1394"/>
    <w:rsid w:val="00226464"/>
    <w:rsid w:val="00266AE8"/>
    <w:rsid w:val="00283020"/>
    <w:rsid w:val="002F4EC1"/>
    <w:rsid w:val="00413BDD"/>
    <w:rsid w:val="004D246B"/>
    <w:rsid w:val="00500E26"/>
    <w:rsid w:val="006137B6"/>
    <w:rsid w:val="00667CB7"/>
    <w:rsid w:val="00840D79"/>
    <w:rsid w:val="0085372C"/>
    <w:rsid w:val="00890DD0"/>
    <w:rsid w:val="008C3E24"/>
    <w:rsid w:val="00984177"/>
    <w:rsid w:val="00A44F5C"/>
    <w:rsid w:val="00A93C2D"/>
    <w:rsid w:val="00B342D2"/>
    <w:rsid w:val="00C47949"/>
    <w:rsid w:val="00CA7CF6"/>
    <w:rsid w:val="00D67FB0"/>
    <w:rsid w:val="00DA7F45"/>
    <w:rsid w:val="00DF4FDE"/>
    <w:rsid w:val="00E26FBC"/>
    <w:rsid w:val="00E36D28"/>
    <w:rsid w:val="00E4624F"/>
    <w:rsid w:val="00EB7CCA"/>
    <w:rsid w:val="00F822E6"/>
    <w:rsid w:val="015123B9"/>
    <w:rsid w:val="14CF1F5C"/>
    <w:rsid w:val="1B2D1349"/>
    <w:rsid w:val="23023712"/>
    <w:rsid w:val="2B943F8C"/>
    <w:rsid w:val="353C06AF"/>
    <w:rsid w:val="3F2F21E6"/>
    <w:rsid w:val="4FB355BA"/>
    <w:rsid w:val="5E4C10B3"/>
    <w:rsid w:val="7B9F6C47"/>
    <w:rsid w:val="7EE2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91DBFC"/>
  <w15:docId w15:val="{B6082620-348A-4638-9AA5-F9A26C11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21">
    <w:name w:val="font1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paragraph" w:styleId="a3">
    <w:name w:val="header"/>
    <w:basedOn w:val="a"/>
    <w:link w:val="a4"/>
    <w:rsid w:val="001F1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F13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F1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F13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665</Words>
  <Characters>3795</Characters>
  <Application>Microsoft Office Word</Application>
  <DocSecurity>0</DocSecurity>
  <Lines>31</Lines>
  <Paragraphs>8</Paragraphs>
  <ScaleCrop>false</ScaleCrop>
  <Company>Organization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</dc:creator>
  <cp:lastModifiedBy>administrator</cp:lastModifiedBy>
  <cp:revision>20</cp:revision>
  <dcterms:created xsi:type="dcterms:W3CDTF">2025-05-25T14:25:00Z</dcterms:created>
  <dcterms:modified xsi:type="dcterms:W3CDTF">2025-07-23T02:53:00Z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eyJoZGlkIjoiZDg5NWFkN2NlNWY5NTU1NzQzYzk2MmY5MjBjMWViNjkiLCJ1c2VySWQiOiI2Mzk4ODYwMTkifQ==</vt:lpwstr>
  </property>
  <property fmtid="{D5CDD505-2E9C-101B-9397-08002B2CF9AE}" pid="4" name="ICV">
    <vt:lpwstr>DBF5780443C24A8BAC401759DA41DCDB_12</vt:lpwstr>
  </property>
</Properties>
</file>