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6B" w:rsidRPr="006B0FD7" w:rsidRDefault="006B0FD7" w:rsidP="00A75080">
      <w:pPr>
        <w:spacing w:beforeLines="50" w:line="360" w:lineRule="auto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6B0FD7">
        <w:rPr>
          <w:rFonts w:asciiTheme="majorEastAsia" w:eastAsiaTheme="majorEastAsia" w:hAnsiTheme="majorEastAsia" w:hint="eastAsia"/>
          <w:b/>
          <w:sz w:val="44"/>
          <w:szCs w:val="44"/>
        </w:rPr>
        <w:t>2016年出国（境）培训项目——英国师资培养和教师教育培养</w:t>
      </w:r>
      <w:r w:rsidR="00670D06" w:rsidRPr="006B0FD7">
        <w:rPr>
          <w:rFonts w:asciiTheme="majorEastAsia" w:eastAsiaTheme="majorEastAsia" w:hAnsiTheme="majorEastAsia"/>
          <w:b/>
          <w:sz w:val="44"/>
          <w:szCs w:val="44"/>
        </w:rPr>
        <w:t>参</w:t>
      </w:r>
      <w:bookmarkStart w:id="0" w:name="_GoBack"/>
      <w:bookmarkEnd w:id="0"/>
      <w:r w:rsidR="00670D06" w:rsidRPr="006B0FD7">
        <w:rPr>
          <w:rFonts w:asciiTheme="majorEastAsia" w:eastAsiaTheme="majorEastAsia" w:hAnsiTheme="majorEastAsia"/>
          <w:b/>
          <w:sz w:val="44"/>
          <w:szCs w:val="44"/>
        </w:rPr>
        <w:t>考日程</w:t>
      </w:r>
    </w:p>
    <w:tbl>
      <w:tblPr>
        <w:tblW w:w="9945" w:type="dxa"/>
        <w:jc w:val="center"/>
        <w:tblInd w:w="-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053"/>
        <w:gridCol w:w="6340"/>
        <w:gridCol w:w="1276"/>
      </w:tblGrid>
      <w:tr w:rsidR="007E446B">
        <w:trPr>
          <w:cantSplit/>
          <w:trHeight w:val="49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天数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日期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城市</w:t>
            </w:r>
          </w:p>
        </w:tc>
      </w:tr>
      <w:tr w:rsidR="007E446B">
        <w:trPr>
          <w:cantSplit/>
          <w:trHeight w:val="69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第一天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星期日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乘坐航班北京出发飞往伦敦，从伦敦转机飞往纽卡斯尔。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纽卡斯尔</w:t>
            </w:r>
          </w:p>
        </w:tc>
      </w:tr>
      <w:tr w:rsidR="007E446B">
        <w:trPr>
          <w:cantSplit/>
          <w:trHeight w:val="124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第二天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星期一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全天培训：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英国师范教育的历史与变革；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英国师范教育体系和办学特色；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纽卡斯尔</w:t>
            </w:r>
          </w:p>
        </w:tc>
      </w:tr>
      <w:tr w:rsidR="007E446B">
        <w:trPr>
          <w:cantSplit/>
          <w:trHeight w:val="126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第三天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星期二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全天培训：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英国师资培养的三个阶段</w:t>
            </w:r>
            <w:r>
              <w:rPr>
                <w:sz w:val="22"/>
                <w:szCs w:val="22"/>
              </w:rPr>
              <w:t>-</w:t>
            </w:r>
            <w:r>
              <w:rPr>
                <w:rFonts w:hAnsi="宋体"/>
                <w:sz w:val="22"/>
                <w:szCs w:val="22"/>
              </w:rPr>
              <w:t>职前教师培养；在职教师培训和高级学位研修；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英国学科教师的专业能力培养发展与培训；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纽卡斯尔</w:t>
            </w:r>
          </w:p>
        </w:tc>
      </w:tr>
      <w:tr w:rsidR="007E446B">
        <w:trPr>
          <w:cantSplit/>
          <w:trHeight w:val="14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第四天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星期三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全天培训：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英国教师教育的实施机构</w:t>
            </w:r>
            <w:r>
              <w:rPr>
                <w:sz w:val="22"/>
                <w:szCs w:val="22"/>
              </w:rPr>
              <w:t>-</w:t>
            </w:r>
            <w:r>
              <w:rPr>
                <w:rFonts w:hAnsi="宋体"/>
                <w:sz w:val="22"/>
                <w:szCs w:val="22"/>
              </w:rPr>
              <w:t>大学教育学院，高等教育学院；艺术教育中心；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英国教师培养的培养模式与课程设置；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纽卡斯尔</w:t>
            </w:r>
          </w:p>
        </w:tc>
      </w:tr>
      <w:tr w:rsidR="007E446B">
        <w:trPr>
          <w:cantSplit/>
          <w:trHeight w:val="140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第五天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星期四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全天培训：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英国师资培养的制度建设，制定教师教育的行业标准和专业标准；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英国对教师的评估评价机制；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纽卡斯尔</w:t>
            </w:r>
          </w:p>
        </w:tc>
      </w:tr>
      <w:tr w:rsidR="007E446B">
        <w:trPr>
          <w:cantSplit/>
          <w:trHeight w:val="127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第六天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星期五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全天培训：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英国政府对于教师教育的政策支持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高师院校对于师范生的教育实践活动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纽卡斯尔</w:t>
            </w:r>
          </w:p>
        </w:tc>
      </w:tr>
      <w:tr w:rsidR="007E446B">
        <w:trPr>
          <w:cantSplit/>
          <w:trHeight w:val="5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第七天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星期六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纽卡斯尔</w:t>
            </w:r>
          </w:p>
        </w:tc>
      </w:tr>
      <w:tr w:rsidR="007E446B">
        <w:trPr>
          <w:cantSplit/>
          <w:trHeight w:val="55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第八天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星期日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纽卡斯尔</w:t>
            </w:r>
          </w:p>
        </w:tc>
      </w:tr>
      <w:tr w:rsidR="007E446B">
        <w:trPr>
          <w:cantSplit/>
          <w:trHeight w:val="13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第九天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星期一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全天培训：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英国教师教育的教育理论课，各科教学法，教学实习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在职教师培训课程：教育学士荣誉学位课程，教育文凭课程，短期课程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纽卡斯尔</w:t>
            </w:r>
          </w:p>
        </w:tc>
      </w:tr>
      <w:tr w:rsidR="007E446B">
        <w:trPr>
          <w:cantSplit/>
          <w:trHeight w:val="119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第十天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星期二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全天培训：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高级学位课程；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英国师范教育机构的整顿以及教育学位课程的完善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纽卡斯尔</w:t>
            </w:r>
          </w:p>
        </w:tc>
      </w:tr>
      <w:tr w:rsidR="007E446B">
        <w:trPr>
          <w:cantSplit/>
          <w:trHeight w:val="97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lastRenderedPageBreak/>
              <w:t>第十一天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星期三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全天培训：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英国教师资格证书框架体系及如何取得证书；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英国教师教育经验对我国教师资格认证标准制定的启示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纽卡斯尔</w:t>
            </w:r>
          </w:p>
        </w:tc>
      </w:tr>
      <w:tr w:rsidR="007E446B">
        <w:trPr>
          <w:cantSplit/>
          <w:trHeight w:val="106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第十二天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星期四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全天培训：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英国政府在教师教育方面政策导向作用；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英国政府在教师教育方面的举措；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纽卡斯尔</w:t>
            </w:r>
          </w:p>
        </w:tc>
      </w:tr>
      <w:tr w:rsidR="007E446B">
        <w:trPr>
          <w:cantSplit/>
          <w:trHeight w:val="140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第十三天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星期五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全天培训：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重视高等师范院校与中小学合作对教师的培养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成功案例：牛津大学教育研究系与牛津郡中小学合作式师范教育模式分析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纽卡斯尔</w:t>
            </w:r>
          </w:p>
        </w:tc>
      </w:tr>
      <w:tr w:rsidR="007E446B">
        <w:trPr>
          <w:cantSplit/>
          <w:trHeight w:val="55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第十四天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星期六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纽卡斯尔</w:t>
            </w:r>
          </w:p>
        </w:tc>
      </w:tr>
      <w:tr w:rsidR="007E446B">
        <w:trPr>
          <w:cantSplit/>
          <w:trHeight w:val="55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第十五天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星期日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城市间移动：纽卡斯尔</w:t>
            </w:r>
            <w:r>
              <w:rPr>
                <w:sz w:val="22"/>
                <w:szCs w:val="22"/>
              </w:rPr>
              <w:t>-</w:t>
            </w:r>
            <w:r>
              <w:rPr>
                <w:rFonts w:hAnsi="宋体"/>
                <w:sz w:val="22"/>
                <w:szCs w:val="22"/>
              </w:rPr>
              <w:t>伦敦，入住伦敦酒店。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纽卡斯尔</w:t>
            </w:r>
            <w:r>
              <w:rPr>
                <w:sz w:val="22"/>
                <w:szCs w:val="22"/>
              </w:rPr>
              <w:t>-</w:t>
            </w:r>
            <w:r>
              <w:rPr>
                <w:rFonts w:hAnsi="宋体"/>
                <w:sz w:val="22"/>
                <w:szCs w:val="22"/>
              </w:rPr>
              <w:t>伦敦</w:t>
            </w:r>
          </w:p>
        </w:tc>
      </w:tr>
      <w:tr w:rsidR="007E446B">
        <w:trPr>
          <w:cantSplit/>
          <w:trHeight w:val="12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第十六天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星期一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公务访问：高等教育认证委员会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主题：英国高校教学资源的有效配置；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政府对教师教育培养的政策导向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伦敦</w:t>
            </w:r>
          </w:p>
        </w:tc>
      </w:tr>
      <w:tr w:rsidR="007E446B">
        <w:trPr>
          <w:cantSplit/>
          <w:trHeight w:val="140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第十七天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星期二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公务访问：伦敦大学学院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英国师范教育机构的转型：历史视野与个案研究；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高等师范教育的转型与高师院校的战略选择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伦敦</w:t>
            </w:r>
          </w:p>
        </w:tc>
      </w:tr>
      <w:tr w:rsidR="007E446B">
        <w:trPr>
          <w:cantSplit/>
          <w:trHeight w:val="161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第十八天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星期三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上午访问：萨里大学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主题：师范类课程设置及其分级累积的递进模式；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下午访问：</w:t>
            </w:r>
            <w:bookmarkStart w:id="1" w:name="OLE_LINK3"/>
            <w:bookmarkStart w:id="2" w:name="OLE_LINK4"/>
            <w:r>
              <w:rPr>
                <w:sz w:val="22"/>
                <w:szCs w:val="22"/>
              </w:rPr>
              <w:t xml:space="preserve"> Bexleyheath academy (</w:t>
            </w:r>
            <w:r>
              <w:rPr>
                <w:rFonts w:hAnsi="宋体"/>
                <w:sz w:val="22"/>
                <w:szCs w:val="22"/>
              </w:rPr>
              <w:t>中学</w:t>
            </w:r>
            <w:r>
              <w:rPr>
                <w:sz w:val="22"/>
                <w:szCs w:val="22"/>
              </w:rPr>
              <w:t>)</w:t>
            </w:r>
            <w:bookmarkEnd w:id="1"/>
            <w:bookmarkEnd w:id="2"/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课程设置的科学性与合理性，教学科目和各科目教学时数的配置；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伦敦</w:t>
            </w:r>
          </w:p>
        </w:tc>
      </w:tr>
      <w:tr w:rsidR="007E446B">
        <w:trPr>
          <w:cantSplit/>
          <w:trHeight w:val="141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第十九天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星期四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上午访问：</w:t>
            </w:r>
            <w:r>
              <w:rPr>
                <w:sz w:val="22"/>
                <w:szCs w:val="22"/>
              </w:rPr>
              <w:t xml:space="preserve">The Royalmansonic school </w:t>
            </w:r>
            <w:r>
              <w:rPr>
                <w:rFonts w:hAnsi="宋体"/>
                <w:sz w:val="22"/>
                <w:szCs w:val="22"/>
              </w:rPr>
              <w:t>皇家共济会女子中学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主题：常规教学外其他培养学生的方式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下午访问：</w:t>
            </w:r>
            <w:r>
              <w:rPr>
                <w:sz w:val="22"/>
                <w:szCs w:val="22"/>
              </w:rPr>
              <w:t xml:space="preserve">The King's School </w:t>
            </w:r>
            <w:r>
              <w:rPr>
                <w:rFonts w:hAnsi="宋体"/>
                <w:sz w:val="22"/>
                <w:szCs w:val="22"/>
              </w:rPr>
              <w:t>国王学校（中学）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主题：英国中小学对于教师的评价机制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伦敦</w:t>
            </w:r>
          </w:p>
        </w:tc>
      </w:tr>
      <w:tr w:rsidR="007E446B">
        <w:trPr>
          <w:cantSplit/>
          <w:trHeight w:val="157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第二十天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星期五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上午访问：</w:t>
            </w:r>
            <w:r>
              <w:rPr>
                <w:sz w:val="22"/>
                <w:szCs w:val="22"/>
              </w:rPr>
              <w:t>Brentside Primary School</w:t>
            </w:r>
            <w:r>
              <w:rPr>
                <w:rFonts w:hAnsi="宋体"/>
                <w:sz w:val="22"/>
                <w:szCs w:val="22"/>
              </w:rPr>
              <w:t>（小学）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主题：英国课堂教学观摩参观；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英国中小学教学观摩与实践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下午访问：伦敦城市大学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主题：英国高校怎样培养老师和学生的实践教学能力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伦敦</w:t>
            </w:r>
          </w:p>
        </w:tc>
      </w:tr>
      <w:tr w:rsidR="007E446B">
        <w:trPr>
          <w:cantSplit/>
          <w:trHeight w:val="59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第二十一天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星期六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伦敦</w:t>
            </w:r>
          </w:p>
        </w:tc>
      </w:tr>
      <w:tr w:rsidR="007E446B">
        <w:trPr>
          <w:cantSplit/>
          <w:trHeight w:val="55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第二十二天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星期日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伦敦</w:t>
            </w:r>
          </w:p>
        </w:tc>
      </w:tr>
      <w:tr w:rsidR="007E446B">
        <w:trPr>
          <w:cantSplit/>
          <w:trHeight w:val="13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lastRenderedPageBreak/>
              <w:t>第二十三天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星期一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bookmarkStart w:id="3" w:name="OLE_LINK13"/>
            <w:bookmarkStart w:id="4" w:name="OLE_LINK14"/>
            <w:r>
              <w:rPr>
                <w:rFonts w:hAnsi="宋体"/>
                <w:sz w:val="22"/>
                <w:szCs w:val="22"/>
              </w:rPr>
              <w:t>公务访问：教育标准局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主题：教学方法和教学理念的培养和提高</w:t>
            </w:r>
            <w:bookmarkEnd w:id="3"/>
            <w:bookmarkEnd w:id="4"/>
            <w:r>
              <w:rPr>
                <w:rFonts w:hAnsi="宋体"/>
                <w:sz w:val="22"/>
                <w:szCs w:val="22"/>
              </w:rPr>
              <w:t>；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bookmarkStart w:id="5" w:name="OLE_LINK5"/>
            <w:bookmarkStart w:id="6" w:name="OLE_LINK6"/>
            <w:r>
              <w:rPr>
                <w:rFonts w:hAnsi="宋体"/>
                <w:sz w:val="22"/>
                <w:szCs w:val="22"/>
              </w:rPr>
              <w:t>英国教师资格证书框架体系及如何取得证书</w:t>
            </w:r>
            <w:bookmarkEnd w:id="5"/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伦敦</w:t>
            </w:r>
          </w:p>
        </w:tc>
      </w:tr>
      <w:tr w:rsidR="007E446B">
        <w:trPr>
          <w:cantSplit/>
          <w:trHeight w:val="126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第二十四天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星期二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公务访问</w:t>
            </w:r>
            <w:bookmarkStart w:id="7" w:name="OLE_LINK79"/>
            <w:bookmarkStart w:id="8" w:name="OLE_LINK80"/>
            <w:r>
              <w:rPr>
                <w:rFonts w:hAnsi="宋体"/>
                <w:sz w:val="22"/>
                <w:szCs w:val="22"/>
              </w:rPr>
              <w:t>：英国就业和技能委员会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主题：</w:t>
            </w:r>
            <w:bookmarkEnd w:id="7"/>
            <w:bookmarkEnd w:id="8"/>
            <w:r>
              <w:rPr>
                <w:rFonts w:hAnsi="宋体"/>
                <w:sz w:val="22"/>
                <w:szCs w:val="22"/>
              </w:rPr>
              <w:t>英国教师培养的培训模式，教学内容与方法；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英国师范类人才的培训与就业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伦敦</w:t>
            </w:r>
          </w:p>
        </w:tc>
      </w:tr>
      <w:tr w:rsidR="007E446B">
        <w:trPr>
          <w:cantSplit/>
          <w:trHeight w:val="126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第二十五天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星期三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公务访问：</w:t>
            </w:r>
            <w:r>
              <w:rPr>
                <w:sz w:val="22"/>
                <w:szCs w:val="22"/>
              </w:rPr>
              <w:t xml:space="preserve">Aldenham School </w:t>
            </w:r>
            <w:r>
              <w:rPr>
                <w:rFonts w:hAnsi="宋体"/>
                <w:sz w:val="22"/>
                <w:szCs w:val="22"/>
              </w:rPr>
              <w:t>（中学）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英国教育质量认证标准和程序；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教师师资标准与职业能力考核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伦敦</w:t>
            </w:r>
          </w:p>
        </w:tc>
      </w:tr>
      <w:tr w:rsidR="007E446B">
        <w:trPr>
          <w:cantSplit/>
          <w:trHeight w:val="126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第二十六天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星期四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公务访问：剑桥指导学院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主题：英国中小学教学观摩与实践；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英国课堂组织与教学特点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伦敦</w:t>
            </w:r>
          </w:p>
        </w:tc>
      </w:tr>
      <w:tr w:rsidR="007E446B">
        <w:trPr>
          <w:cantSplit/>
          <w:trHeight w:val="126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第二十七天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星期五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公务访问：贝尔维尔小学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主题：英国中小学教学观摩实践；</w:t>
            </w:r>
          </w:p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英国专业课教学方法演示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伦敦</w:t>
            </w:r>
          </w:p>
        </w:tc>
      </w:tr>
      <w:tr w:rsidR="007E446B">
        <w:trPr>
          <w:cantSplit/>
          <w:trHeight w:val="48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第二十八天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星期六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休息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伦敦</w:t>
            </w:r>
          </w:p>
        </w:tc>
      </w:tr>
      <w:tr w:rsidR="007E446B">
        <w:trPr>
          <w:cantSplit/>
          <w:trHeight w:val="5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第二十九天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星期天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伦敦酒店办理退房，前往伦敦机场乘坐航班返回北京。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伦敦</w:t>
            </w:r>
          </w:p>
        </w:tc>
      </w:tr>
      <w:tr w:rsidR="007E446B">
        <w:trPr>
          <w:cantSplit/>
          <w:trHeight w:val="55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第三十天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星期一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抵达北京。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446B" w:rsidRDefault="00670D06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北京</w:t>
            </w:r>
          </w:p>
        </w:tc>
      </w:tr>
    </w:tbl>
    <w:p w:rsidR="007E446B" w:rsidRDefault="00670D06">
      <w:pPr>
        <w:rPr>
          <w:rFonts w:hAnsi="宋体"/>
          <w:sz w:val="21"/>
          <w:szCs w:val="24"/>
        </w:rPr>
      </w:pPr>
      <w:r>
        <w:rPr>
          <w:rFonts w:hAnsi="宋体"/>
          <w:sz w:val="21"/>
          <w:szCs w:val="24"/>
        </w:rPr>
        <w:t>备注：公务访问根据出访时间调整。</w:t>
      </w:r>
    </w:p>
    <w:sectPr w:rsidR="007E446B" w:rsidSect="007E446B">
      <w:headerReference w:type="default" r:id="rId7"/>
      <w:footerReference w:type="default" r:id="rId8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A50" w:rsidRDefault="00A21A50" w:rsidP="00021864">
      <w:r>
        <w:separator/>
      </w:r>
    </w:p>
  </w:endnote>
  <w:endnote w:type="continuationSeparator" w:id="1">
    <w:p w:rsidR="00A21A50" w:rsidRDefault="00A21A50" w:rsidP="00021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68828"/>
      <w:docPartObj>
        <w:docPartGallery w:val="Page Numbers (Bottom of Page)"/>
        <w:docPartUnique/>
      </w:docPartObj>
    </w:sdtPr>
    <w:sdtContent>
      <w:p w:rsidR="00A75080" w:rsidRDefault="00A75080">
        <w:pPr>
          <w:pStyle w:val="a3"/>
          <w:jc w:val="center"/>
        </w:pPr>
        <w:fldSimple w:instr=" PAGE   \* MERGEFORMAT ">
          <w:r w:rsidRPr="00A75080">
            <w:rPr>
              <w:noProof/>
              <w:lang w:val="zh-CN"/>
            </w:rPr>
            <w:t>1</w:t>
          </w:r>
        </w:fldSimple>
      </w:p>
    </w:sdtContent>
  </w:sdt>
  <w:p w:rsidR="00A75080" w:rsidRDefault="00A7508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A50" w:rsidRDefault="00A21A50" w:rsidP="00021864">
      <w:r>
        <w:separator/>
      </w:r>
    </w:p>
  </w:footnote>
  <w:footnote w:type="continuationSeparator" w:id="1">
    <w:p w:rsidR="00A21A50" w:rsidRDefault="00A21A50" w:rsidP="00021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864" w:rsidRDefault="00021864" w:rsidP="00021864">
    <w:pPr>
      <w:pStyle w:val="a4"/>
      <w:jc w:val="both"/>
    </w:pPr>
    <w:r>
      <w:rPr>
        <w:rFonts w:hint="eastAsia"/>
      </w:rPr>
      <w:t>附件</w:t>
    </w:r>
    <w:r>
      <w:rPr>
        <w:rFonts w:hint="eastAsia"/>
      </w:rPr>
      <w:t>1</w:t>
    </w:r>
  </w:p>
  <w:p w:rsidR="00021864" w:rsidRDefault="0002186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8F3"/>
    <w:rsid w:val="00015FF1"/>
    <w:rsid w:val="00021864"/>
    <w:rsid w:val="000552A6"/>
    <w:rsid w:val="00056024"/>
    <w:rsid w:val="00093B3C"/>
    <w:rsid w:val="0014523A"/>
    <w:rsid w:val="0015777B"/>
    <w:rsid w:val="00171DAD"/>
    <w:rsid w:val="0017716F"/>
    <w:rsid w:val="001B09CF"/>
    <w:rsid w:val="001B2F95"/>
    <w:rsid w:val="001B7AE5"/>
    <w:rsid w:val="001D07A9"/>
    <w:rsid w:val="00214016"/>
    <w:rsid w:val="00217BFD"/>
    <w:rsid w:val="002923E6"/>
    <w:rsid w:val="00323B43"/>
    <w:rsid w:val="00327DC5"/>
    <w:rsid w:val="00331FF7"/>
    <w:rsid w:val="00373712"/>
    <w:rsid w:val="003D2113"/>
    <w:rsid w:val="003D37D8"/>
    <w:rsid w:val="00422A9E"/>
    <w:rsid w:val="00426133"/>
    <w:rsid w:val="004358AB"/>
    <w:rsid w:val="00436573"/>
    <w:rsid w:val="00445DCE"/>
    <w:rsid w:val="0049405B"/>
    <w:rsid w:val="004E5E00"/>
    <w:rsid w:val="00512932"/>
    <w:rsid w:val="005222BC"/>
    <w:rsid w:val="00533E3A"/>
    <w:rsid w:val="005607F9"/>
    <w:rsid w:val="00565E48"/>
    <w:rsid w:val="00581911"/>
    <w:rsid w:val="005A7B8D"/>
    <w:rsid w:val="005B0C69"/>
    <w:rsid w:val="005D514B"/>
    <w:rsid w:val="005E37D5"/>
    <w:rsid w:val="005F58AE"/>
    <w:rsid w:val="006307D3"/>
    <w:rsid w:val="00632445"/>
    <w:rsid w:val="0064181A"/>
    <w:rsid w:val="00670D06"/>
    <w:rsid w:val="00693994"/>
    <w:rsid w:val="006B0FD7"/>
    <w:rsid w:val="006B5D88"/>
    <w:rsid w:val="006E0CD9"/>
    <w:rsid w:val="006E7948"/>
    <w:rsid w:val="006F284B"/>
    <w:rsid w:val="00701C88"/>
    <w:rsid w:val="00704985"/>
    <w:rsid w:val="00766001"/>
    <w:rsid w:val="00781BB8"/>
    <w:rsid w:val="00787408"/>
    <w:rsid w:val="007E446B"/>
    <w:rsid w:val="00812876"/>
    <w:rsid w:val="00824802"/>
    <w:rsid w:val="0084290A"/>
    <w:rsid w:val="008533D6"/>
    <w:rsid w:val="00853A7F"/>
    <w:rsid w:val="008631E7"/>
    <w:rsid w:val="008701AE"/>
    <w:rsid w:val="0087190B"/>
    <w:rsid w:val="008B5A5C"/>
    <w:rsid w:val="008B7726"/>
    <w:rsid w:val="008C6188"/>
    <w:rsid w:val="008D32F9"/>
    <w:rsid w:val="00941C46"/>
    <w:rsid w:val="00950E50"/>
    <w:rsid w:val="00954B08"/>
    <w:rsid w:val="009A7892"/>
    <w:rsid w:val="009D3699"/>
    <w:rsid w:val="009E08D6"/>
    <w:rsid w:val="009F3345"/>
    <w:rsid w:val="00A07CC1"/>
    <w:rsid w:val="00A21A50"/>
    <w:rsid w:val="00A27DCE"/>
    <w:rsid w:val="00A311BB"/>
    <w:rsid w:val="00A37E8A"/>
    <w:rsid w:val="00A503A7"/>
    <w:rsid w:val="00A639CA"/>
    <w:rsid w:val="00A75080"/>
    <w:rsid w:val="00A81671"/>
    <w:rsid w:val="00AD7C78"/>
    <w:rsid w:val="00AE384E"/>
    <w:rsid w:val="00B06BBD"/>
    <w:rsid w:val="00B16660"/>
    <w:rsid w:val="00B25173"/>
    <w:rsid w:val="00B71AD4"/>
    <w:rsid w:val="00B914DC"/>
    <w:rsid w:val="00B953A2"/>
    <w:rsid w:val="00BA40EC"/>
    <w:rsid w:val="00BA65E4"/>
    <w:rsid w:val="00BF37C1"/>
    <w:rsid w:val="00C058A3"/>
    <w:rsid w:val="00C06006"/>
    <w:rsid w:val="00C3460A"/>
    <w:rsid w:val="00C4039E"/>
    <w:rsid w:val="00C43E9D"/>
    <w:rsid w:val="00C62B10"/>
    <w:rsid w:val="00C80334"/>
    <w:rsid w:val="00CB2035"/>
    <w:rsid w:val="00CC4F63"/>
    <w:rsid w:val="00D07FC1"/>
    <w:rsid w:val="00D31D50"/>
    <w:rsid w:val="00D32FB0"/>
    <w:rsid w:val="00D636EB"/>
    <w:rsid w:val="00D71EA4"/>
    <w:rsid w:val="00DB70F2"/>
    <w:rsid w:val="00E35775"/>
    <w:rsid w:val="00E91B8B"/>
    <w:rsid w:val="00E9294D"/>
    <w:rsid w:val="00ED275C"/>
    <w:rsid w:val="00F067F0"/>
    <w:rsid w:val="00F11B58"/>
    <w:rsid w:val="00F30A05"/>
    <w:rsid w:val="00F33BE2"/>
    <w:rsid w:val="00F42FDA"/>
    <w:rsid w:val="00F86630"/>
    <w:rsid w:val="00FA0FD1"/>
    <w:rsid w:val="6F72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6B"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E446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E44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7E44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7E446B"/>
    <w:rPr>
      <w:b/>
      <w:bCs/>
    </w:rPr>
  </w:style>
  <w:style w:type="character" w:customStyle="1" w:styleId="Char0">
    <w:name w:val="页眉 Char"/>
    <w:basedOn w:val="a0"/>
    <w:link w:val="a4"/>
    <w:uiPriority w:val="99"/>
    <w:rsid w:val="007E446B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E446B"/>
    <w:rPr>
      <w:rFonts w:ascii="Tahoma" w:hAnsi="Tahoma"/>
      <w:sz w:val="18"/>
      <w:szCs w:val="18"/>
    </w:rPr>
  </w:style>
  <w:style w:type="paragraph" w:customStyle="1" w:styleId="1">
    <w:name w:val="列出段落1"/>
    <w:basedOn w:val="a"/>
    <w:uiPriority w:val="34"/>
    <w:qFormat/>
    <w:rsid w:val="007E446B"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HTMLChar">
    <w:name w:val="HTML 预设格式 Char"/>
    <w:basedOn w:val="a0"/>
    <w:link w:val="HTML"/>
    <w:uiPriority w:val="99"/>
    <w:rsid w:val="007E446B"/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2186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18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256</Words>
  <Characters>1465</Characters>
  <Application>Microsoft Office Word</Application>
  <DocSecurity>0</DocSecurity>
  <Lines>12</Lines>
  <Paragraphs>3</Paragraphs>
  <ScaleCrop>false</ScaleCrop>
  <Company>Lenovo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苏炜</cp:lastModifiedBy>
  <cp:revision>64</cp:revision>
  <dcterms:created xsi:type="dcterms:W3CDTF">2008-09-11T17:20:00Z</dcterms:created>
  <dcterms:modified xsi:type="dcterms:W3CDTF">2016-04-25T06:58:00Z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