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8B9" w:rsidRDefault="000C08B9" w:rsidP="000C08B9">
      <w:pPr>
        <w:pStyle w:val="Default"/>
        <w:numPr>
          <w:ilvl w:val="0"/>
          <w:numId w:val="1"/>
        </w:numPr>
        <w:spacing w:line="440" w:lineRule="exact"/>
        <w:jc w:val="center"/>
        <w:rPr>
          <w:rFonts w:asciiTheme="minorEastAsia" w:eastAsiaTheme="minorEastAsia" w:hAnsiTheme="minorEastAsia"/>
          <w:b/>
          <w:sz w:val="36"/>
          <w:szCs w:val="28"/>
        </w:rPr>
      </w:pPr>
      <w:r w:rsidRPr="000C08B9">
        <w:rPr>
          <w:rFonts w:asciiTheme="minorEastAsia" w:eastAsiaTheme="minorEastAsia" w:hAnsiTheme="minorEastAsia" w:hint="eastAsia"/>
          <w:b/>
          <w:sz w:val="36"/>
          <w:szCs w:val="28"/>
        </w:rPr>
        <w:t>美国新墨西哥大学项目介绍</w:t>
      </w:r>
    </w:p>
    <w:p w:rsidR="000C08B9" w:rsidRPr="000C08B9" w:rsidRDefault="000C08B9" w:rsidP="000C08B9">
      <w:pPr>
        <w:pStyle w:val="Default"/>
        <w:numPr>
          <w:ilvl w:val="0"/>
          <w:numId w:val="1"/>
        </w:numPr>
        <w:spacing w:line="440" w:lineRule="exact"/>
        <w:jc w:val="center"/>
        <w:rPr>
          <w:rFonts w:asciiTheme="minorEastAsia" w:eastAsiaTheme="minorEastAsia" w:hAnsiTheme="minorEastAsia"/>
          <w:b/>
          <w:sz w:val="36"/>
          <w:szCs w:val="28"/>
        </w:rPr>
      </w:pPr>
    </w:p>
    <w:p w:rsidR="000C08B9" w:rsidRPr="000C08B9" w:rsidRDefault="000C08B9" w:rsidP="000C08B9">
      <w:pPr>
        <w:pStyle w:val="Default"/>
        <w:numPr>
          <w:ilvl w:val="0"/>
          <w:numId w:val="1"/>
        </w:numPr>
        <w:spacing w:line="440" w:lineRule="exact"/>
        <w:rPr>
          <w:rFonts w:asciiTheme="minorEastAsia" w:eastAsiaTheme="minorEastAsia" w:hAnsiTheme="minorEastAsia"/>
          <w:b/>
          <w:sz w:val="28"/>
          <w:szCs w:val="28"/>
        </w:rPr>
      </w:pPr>
      <w:r w:rsidRPr="000C08B9">
        <w:rPr>
          <w:rFonts w:asciiTheme="minorEastAsia" w:eastAsiaTheme="minorEastAsia" w:hAnsiTheme="minorEastAsia" w:hint="eastAsia"/>
          <w:b/>
          <w:sz w:val="28"/>
          <w:szCs w:val="28"/>
        </w:rPr>
        <w:t xml:space="preserve"> 1.“3+1”或“2+1+1” 本科项目</w:t>
      </w:r>
    </w:p>
    <w:p w:rsidR="000C08B9" w:rsidRPr="000C08B9" w:rsidRDefault="000C08B9" w:rsidP="000C08B9">
      <w:pPr>
        <w:autoSpaceDE w:val="0"/>
        <w:autoSpaceDN w:val="0"/>
        <w:adjustRightInd w:val="0"/>
        <w:spacing w:line="440" w:lineRule="exact"/>
        <w:ind w:firstLineChars="200" w:firstLine="560"/>
        <w:jc w:val="left"/>
        <w:rPr>
          <w:rFonts w:asciiTheme="minorEastAsia" w:eastAsiaTheme="minorEastAsia" w:hAnsiTheme="minorEastAsia" w:cs="宋体"/>
          <w:color w:val="000000"/>
          <w:kern w:val="0"/>
          <w:sz w:val="28"/>
          <w:szCs w:val="28"/>
        </w:rPr>
      </w:pPr>
      <w:r w:rsidRPr="000C08B9">
        <w:rPr>
          <w:rFonts w:asciiTheme="minorEastAsia" w:eastAsiaTheme="minorEastAsia" w:hAnsiTheme="minorEastAsia" w:cs="Calibri" w:hint="eastAsia"/>
          <w:color w:val="000000"/>
          <w:kern w:val="0"/>
          <w:sz w:val="28"/>
          <w:szCs w:val="28"/>
        </w:rPr>
        <w:t>“3+1”</w:t>
      </w:r>
      <w:r w:rsidRPr="000C08B9">
        <w:rPr>
          <w:rFonts w:asciiTheme="minorEastAsia" w:eastAsiaTheme="minorEastAsia" w:hAnsiTheme="minorEastAsia" w:cs="宋体" w:hint="eastAsia"/>
          <w:color w:val="000000"/>
          <w:kern w:val="0"/>
          <w:sz w:val="28"/>
          <w:szCs w:val="28"/>
        </w:rPr>
        <w:t>项目面向在校三年级学生进行选拔。学生完成第三学年的课程学习后，大四赴美国新墨西哥大学交流学习一年。在美交流期间，可以与美国新墨西哥大学本科学生一起学习与本专业相关的学分课程，学习优异的学生还可以选修研究生的基础管理与会计课程（约</w:t>
      </w:r>
      <w:r w:rsidRPr="000C08B9">
        <w:rPr>
          <w:rFonts w:asciiTheme="minorEastAsia" w:eastAsiaTheme="minorEastAsia" w:hAnsiTheme="minorEastAsia" w:cs="Calibri" w:hint="eastAsia"/>
          <w:color w:val="000000"/>
          <w:kern w:val="0"/>
          <w:sz w:val="28"/>
          <w:szCs w:val="28"/>
        </w:rPr>
        <w:t>12</w:t>
      </w:r>
      <w:r w:rsidRPr="000C08B9">
        <w:rPr>
          <w:rFonts w:asciiTheme="minorEastAsia" w:eastAsiaTheme="minorEastAsia" w:hAnsiTheme="minorEastAsia" w:cs="宋体" w:hint="eastAsia"/>
          <w:color w:val="000000"/>
          <w:kern w:val="0"/>
          <w:sz w:val="28"/>
          <w:szCs w:val="28"/>
        </w:rPr>
        <w:t>学分</w:t>
      </w:r>
      <w:r w:rsidRPr="000C08B9">
        <w:rPr>
          <w:rFonts w:asciiTheme="minorEastAsia" w:eastAsiaTheme="minorEastAsia" w:hAnsiTheme="minorEastAsia" w:cs="Calibri" w:hint="eastAsia"/>
          <w:color w:val="000000"/>
          <w:kern w:val="0"/>
          <w:sz w:val="28"/>
          <w:szCs w:val="28"/>
        </w:rPr>
        <w:t>/4</w:t>
      </w:r>
      <w:r w:rsidRPr="000C08B9">
        <w:rPr>
          <w:rFonts w:asciiTheme="minorEastAsia" w:eastAsiaTheme="minorEastAsia" w:hAnsiTheme="minorEastAsia" w:cs="宋体" w:hint="eastAsia"/>
          <w:color w:val="000000"/>
          <w:kern w:val="0"/>
          <w:sz w:val="28"/>
          <w:szCs w:val="28"/>
        </w:rPr>
        <w:t xml:space="preserve">门课）；顺利完成学业后，获得美国新墨西哥大学的正式学分和成绩单，经本校相关部门评估后转为本校学分，回本校完成本科论文答辩后，获得我校学士学位。仍需继续在美国新墨西哥大学攻读硕士学位的学生可以获得优先录取权利，并将交流期间所修研究生课程进行学分互转。 </w:t>
      </w:r>
    </w:p>
    <w:p w:rsidR="000C08B9" w:rsidRPr="000C08B9" w:rsidRDefault="000C08B9" w:rsidP="000C08B9">
      <w:pPr>
        <w:autoSpaceDE w:val="0"/>
        <w:autoSpaceDN w:val="0"/>
        <w:adjustRightInd w:val="0"/>
        <w:spacing w:line="440" w:lineRule="exact"/>
        <w:ind w:firstLineChars="200" w:firstLine="560"/>
        <w:jc w:val="left"/>
        <w:rPr>
          <w:rFonts w:asciiTheme="minorEastAsia" w:eastAsiaTheme="minorEastAsia" w:hAnsiTheme="minorEastAsia" w:cs="宋体"/>
          <w:color w:val="000000"/>
          <w:kern w:val="0"/>
          <w:sz w:val="28"/>
          <w:szCs w:val="28"/>
        </w:rPr>
      </w:pPr>
      <w:r w:rsidRPr="000C08B9">
        <w:rPr>
          <w:rFonts w:asciiTheme="minorEastAsia" w:eastAsiaTheme="minorEastAsia" w:hAnsiTheme="minorEastAsia" w:cs="Calibri" w:hint="eastAsia"/>
          <w:color w:val="000000"/>
          <w:kern w:val="0"/>
          <w:sz w:val="28"/>
          <w:szCs w:val="28"/>
        </w:rPr>
        <w:t>“2+1+1”</w:t>
      </w:r>
      <w:r w:rsidRPr="000C08B9">
        <w:rPr>
          <w:rFonts w:asciiTheme="minorEastAsia" w:eastAsiaTheme="minorEastAsia" w:hAnsiTheme="minorEastAsia" w:cs="宋体" w:hint="eastAsia"/>
          <w:color w:val="000000"/>
          <w:kern w:val="0"/>
          <w:sz w:val="28"/>
          <w:szCs w:val="28"/>
        </w:rPr>
        <w:t>项目面向在校优秀二年级学生进行选拔。学生完成第二学年的课程学习后，大三赴美国新墨西哥大学交流学习一年。在美交流期间，可以与美国新墨西哥大学本科学生一起学习与本专业相关的学分课程；顺利完成学业后，返回我校继续完成大四的学习，且交流期间获得美国新墨西哥大学的正式学分和成绩单，经本校相关部门评估后转为本校学分。获得我校学士学位后，需继续在美国新墨西哥大学攻读硕士学位的学生可以获得优先录取权利。</w:t>
      </w:r>
    </w:p>
    <w:p w:rsidR="000C08B9" w:rsidRPr="000C08B9" w:rsidRDefault="000C08B9" w:rsidP="000C08B9">
      <w:pPr>
        <w:numPr>
          <w:ilvl w:val="1"/>
          <w:numId w:val="2"/>
        </w:numPr>
        <w:autoSpaceDE w:val="0"/>
        <w:autoSpaceDN w:val="0"/>
        <w:adjustRightInd w:val="0"/>
        <w:spacing w:line="440" w:lineRule="exact"/>
        <w:jc w:val="left"/>
        <w:rPr>
          <w:rFonts w:asciiTheme="minorEastAsia" w:eastAsiaTheme="minorEastAsia" w:hAnsiTheme="minorEastAsia" w:cs="Calibri"/>
          <w:color w:val="000000"/>
          <w:kern w:val="0"/>
          <w:sz w:val="28"/>
          <w:szCs w:val="28"/>
        </w:rPr>
      </w:pPr>
      <w:r w:rsidRPr="000C08B9">
        <w:rPr>
          <w:rFonts w:asciiTheme="minorEastAsia" w:eastAsiaTheme="minorEastAsia" w:hAnsiTheme="minorEastAsia" w:cs="Calibri" w:hint="eastAsia"/>
          <w:color w:val="000000"/>
          <w:kern w:val="0"/>
          <w:sz w:val="28"/>
          <w:szCs w:val="28"/>
        </w:rPr>
        <w:t xml:space="preserve"> 访问时间与费用：</w:t>
      </w:r>
      <w:r w:rsidR="001460DC">
        <w:rPr>
          <w:rFonts w:asciiTheme="minorEastAsia" w:eastAsiaTheme="minorEastAsia" w:hAnsiTheme="minorEastAsia" w:cs="Calibri" w:hint="eastAsia"/>
          <w:color w:val="000000"/>
          <w:kern w:val="0"/>
          <w:sz w:val="28"/>
          <w:szCs w:val="28"/>
        </w:rPr>
        <w:t>2016</w:t>
      </w:r>
      <w:r w:rsidRPr="000C08B9">
        <w:rPr>
          <w:rFonts w:asciiTheme="minorEastAsia" w:eastAsiaTheme="minorEastAsia" w:hAnsiTheme="minorEastAsia" w:cs="宋体" w:hint="eastAsia"/>
          <w:color w:val="000000"/>
          <w:kern w:val="0"/>
          <w:sz w:val="28"/>
          <w:szCs w:val="28"/>
        </w:rPr>
        <w:t>年秋季交流学习时间为：</w:t>
      </w:r>
      <w:r w:rsidR="001460DC">
        <w:rPr>
          <w:rFonts w:asciiTheme="minorEastAsia" w:eastAsiaTheme="minorEastAsia" w:hAnsiTheme="minorEastAsia" w:cs="Calibri" w:hint="eastAsia"/>
          <w:color w:val="000000"/>
          <w:kern w:val="0"/>
          <w:sz w:val="28"/>
          <w:szCs w:val="28"/>
        </w:rPr>
        <w:t>2016</w:t>
      </w:r>
      <w:r w:rsidRPr="000C08B9">
        <w:rPr>
          <w:rFonts w:asciiTheme="minorEastAsia" w:eastAsiaTheme="minorEastAsia" w:hAnsiTheme="minorEastAsia" w:cs="宋体" w:hint="eastAsia"/>
          <w:color w:val="000000"/>
          <w:kern w:val="0"/>
          <w:sz w:val="28"/>
          <w:szCs w:val="28"/>
        </w:rPr>
        <w:t>年</w:t>
      </w:r>
      <w:r w:rsidRPr="000C08B9">
        <w:rPr>
          <w:rFonts w:asciiTheme="minorEastAsia" w:eastAsiaTheme="minorEastAsia" w:hAnsiTheme="minorEastAsia" w:cs="Calibri" w:hint="eastAsia"/>
          <w:color w:val="000000"/>
          <w:kern w:val="0"/>
          <w:sz w:val="28"/>
          <w:szCs w:val="28"/>
        </w:rPr>
        <w:t>8</w:t>
      </w:r>
      <w:r w:rsidRPr="000C08B9">
        <w:rPr>
          <w:rFonts w:asciiTheme="minorEastAsia" w:eastAsiaTheme="minorEastAsia" w:hAnsiTheme="minorEastAsia" w:cs="宋体" w:hint="eastAsia"/>
          <w:color w:val="000000"/>
          <w:kern w:val="0"/>
          <w:sz w:val="28"/>
          <w:szCs w:val="28"/>
        </w:rPr>
        <w:t>月</w:t>
      </w:r>
      <w:r w:rsidRPr="000C08B9">
        <w:rPr>
          <w:rFonts w:asciiTheme="minorEastAsia" w:eastAsiaTheme="minorEastAsia" w:hAnsiTheme="minorEastAsia" w:hint="eastAsia"/>
          <w:sz w:val="28"/>
          <w:szCs w:val="28"/>
        </w:rPr>
        <w:t>—</w:t>
      </w:r>
      <w:r w:rsidR="001460DC">
        <w:rPr>
          <w:rFonts w:asciiTheme="minorEastAsia" w:eastAsiaTheme="minorEastAsia" w:hAnsiTheme="minorEastAsia" w:cs="Calibri" w:hint="eastAsia"/>
          <w:color w:val="000000"/>
          <w:kern w:val="0"/>
          <w:sz w:val="28"/>
          <w:szCs w:val="28"/>
        </w:rPr>
        <w:t>2017</w:t>
      </w:r>
      <w:r w:rsidRPr="000C08B9">
        <w:rPr>
          <w:rFonts w:asciiTheme="minorEastAsia" w:eastAsiaTheme="minorEastAsia" w:hAnsiTheme="minorEastAsia" w:cs="宋体" w:hint="eastAsia"/>
          <w:color w:val="000000"/>
          <w:kern w:val="0"/>
          <w:sz w:val="28"/>
          <w:szCs w:val="28"/>
        </w:rPr>
        <w:t>年</w:t>
      </w:r>
      <w:r w:rsidR="001460DC">
        <w:rPr>
          <w:rFonts w:asciiTheme="minorEastAsia" w:eastAsiaTheme="minorEastAsia" w:hAnsiTheme="minorEastAsia" w:cs="Calibri" w:hint="eastAsia"/>
          <w:color w:val="000000"/>
          <w:kern w:val="0"/>
          <w:sz w:val="28"/>
          <w:szCs w:val="28"/>
        </w:rPr>
        <w:t>6</w:t>
      </w:r>
      <w:r w:rsidRPr="000C08B9">
        <w:rPr>
          <w:rFonts w:asciiTheme="minorEastAsia" w:eastAsiaTheme="minorEastAsia" w:hAnsiTheme="minorEastAsia" w:cs="宋体" w:hint="eastAsia"/>
          <w:color w:val="000000"/>
          <w:kern w:val="0"/>
          <w:sz w:val="28"/>
          <w:szCs w:val="28"/>
        </w:rPr>
        <w:t>月。学生在美交流学习期间我校学费需照常缴纳，同时需交纳新墨西哥大学学费，花费约</w:t>
      </w:r>
      <w:r w:rsidRPr="000C08B9">
        <w:rPr>
          <w:rFonts w:asciiTheme="minorEastAsia" w:eastAsiaTheme="minorEastAsia" w:hAnsiTheme="minorEastAsia" w:cs="Calibri" w:hint="eastAsia"/>
          <w:color w:val="000000"/>
          <w:kern w:val="0"/>
          <w:sz w:val="28"/>
          <w:szCs w:val="28"/>
        </w:rPr>
        <w:t>15-20</w:t>
      </w:r>
      <w:r w:rsidRPr="000C08B9">
        <w:rPr>
          <w:rFonts w:asciiTheme="minorEastAsia" w:eastAsiaTheme="minorEastAsia" w:hAnsiTheme="minorEastAsia" w:cs="宋体" w:hint="eastAsia"/>
          <w:color w:val="000000"/>
          <w:kern w:val="0"/>
          <w:sz w:val="28"/>
          <w:szCs w:val="28"/>
        </w:rPr>
        <w:t>万（粗略估计，且学费参照</w:t>
      </w:r>
      <w:r w:rsidRPr="000C08B9">
        <w:rPr>
          <w:rFonts w:asciiTheme="minorEastAsia" w:eastAsiaTheme="minorEastAsia" w:hAnsiTheme="minorEastAsia" w:cs="Calibri" w:hint="eastAsia"/>
          <w:color w:val="000000"/>
          <w:kern w:val="0"/>
          <w:sz w:val="28"/>
          <w:szCs w:val="28"/>
        </w:rPr>
        <w:t>2015</w:t>
      </w:r>
      <w:r w:rsidRPr="000C08B9">
        <w:rPr>
          <w:rFonts w:asciiTheme="minorEastAsia" w:eastAsiaTheme="minorEastAsia" w:hAnsiTheme="minorEastAsia" w:cs="宋体" w:hint="eastAsia"/>
          <w:color w:val="000000"/>
          <w:kern w:val="0"/>
          <w:sz w:val="28"/>
          <w:szCs w:val="28"/>
        </w:rPr>
        <w:t>年春季标准，具体数额以实际为准），其中学费根据所选学分</w:t>
      </w:r>
      <w:r w:rsidRPr="000C08B9">
        <w:rPr>
          <w:rFonts w:asciiTheme="minorEastAsia" w:eastAsiaTheme="minorEastAsia" w:hAnsiTheme="minorEastAsia" w:cs="Calibri" w:hint="eastAsia"/>
          <w:color w:val="000000"/>
          <w:kern w:val="0"/>
          <w:sz w:val="28"/>
          <w:szCs w:val="28"/>
        </w:rPr>
        <w:t>/</w:t>
      </w:r>
      <w:r w:rsidRPr="000C08B9">
        <w:rPr>
          <w:rFonts w:asciiTheme="minorEastAsia" w:eastAsiaTheme="minorEastAsia" w:hAnsiTheme="minorEastAsia" w:cs="宋体" w:hint="eastAsia"/>
          <w:color w:val="000000"/>
          <w:kern w:val="0"/>
          <w:sz w:val="28"/>
          <w:szCs w:val="28"/>
        </w:rPr>
        <w:t>课程多少不同核定，</w:t>
      </w:r>
      <w:r w:rsidRPr="000C08B9">
        <w:rPr>
          <w:rFonts w:asciiTheme="minorEastAsia" w:eastAsiaTheme="minorEastAsia" w:hAnsiTheme="minorEastAsia" w:cs="Calibri" w:hint="eastAsia"/>
          <w:color w:val="000000"/>
          <w:kern w:val="0"/>
          <w:sz w:val="28"/>
          <w:szCs w:val="28"/>
        </w:rPr>
        <w:t>2015</w:t>
      </w:r>
      <w:r w:rsidRPr="000C08B9">
        <w:rPr>
          <w:rFonts w:asciiTheme="minorEastAsia" w:eastAsiaTheme="minorEastAsia" w:hAnsiTheme="minorEastAsia" w:cs="宋体" w:hint="eastAsia"/>
          <w:color w:val="000000"/>
          <w:kern w:val="0"/>
          <w:sz w:val="28"/>
          <w:szCs w:val="28"/>
        </w:rPr>
        <w:t>年春季费用为每学分</w:t>
      </w:r>
      <w:r w:rsidRPr="000C08B9">
        <w:rPr>
          <w:rFonts w:asciiTheme="minorEastAsia" w:eastAsiaTheme="minorEastAsia" w:hAnsiTheme="minorEastAsia" w:cs="Calibri" w:hint="eastAsia"/>
          <w:color w:val="000000"/>
          <w:kern w:val="0"/>
          <w:sz w:val="28"/>
          <w:szCs w:val="28"/>
        </w:rPr>
        <w:t>811</w:t>
      </w:r>
      <w:r w:rsidRPr="000C08B9">
        <w:rPr>
          <w:rFonts w:asciiTheme="minorEastAsia" w:eastAsiaTheme="minorEastAsia" w:hAnsiTheme="minorEastAsia" w:cs="宋体" w:hint="eastAsia"/>
          <w:color w:val="000000"/>
          <w:kern w:val="0"/>
          <w:sz w:val="28"/>
          <w:szCs w:val="28"/>
        </w:rPr>
        <w:t>美元，一学年约</w:t>
      </w:r>
      <w:r w:rsidRPr="000C08B9">
        <w:rPr>
          <w:rFonts w:asciiTheme="minorEastAsia" w:eastAsiaTheme="minorEastAsia" w:hAnsiTheme="minorEastAsia" w:cs="Calibri" w:hint="eastAsia"/>
          <w:color w:val="000000"/>
          <w:kern w:val="0"/>
          <w:sz w:val="28"/>
          <w:szCs w:val="28"/>
        </w:rPr>
        <w:t>9821</w:t>
      </w:r>
      <w:r w:rsidRPr="000C08B9">
        <w:rPr>
          <w:rFonts w:asciiTheme="minorEastAsia" w:eastAsiaTheme="minorEastAsia" w:hAnsiTheme="minorEastAsia" w:cs="宋体" w:hint="eastAsia"/>
          <w:color w:val="000000"/>
          <w:kern w:val="0"/>
          <w:sz w:val="28"/>
          <w:szCs w:val="28"/>
        </w:rPr>
        <w:t>美元（</w:t>
      </w:r>
      <w:r w:rsidRPr="000C08B9">
        <w:rPr>
          <w:rFonts w:asciiTheme="minorEastAsia" w:eastAsiaTheme="minorEastAsia" w:hAnsiTheme="minorEastAsia" w:cs="Calibri" w:hint="eastAsia"/>
          <w:color w:val="000000"/>
          <w:kern w:val="0"/>
          <w:sz w:val="28"/>
          <w:szCs w:val="28"/>
        </w:rPr>
        <w:t>1-11</w:t>
      </w:r>
      <w:r w:rsidRPr="000C08B9">
        <w:rPr>
          <w:rFonts w:asciiTheme="minorEastAsia" w:eastAsiaTheme="minorEastAsia" w:hAnsiTheme="minorEastAsia" w:cs="宋体" w:hint="eastAsia"/>
          <w:color w:val="000000"/>
          <w:kern w:val="0"/>
          <w:sz w:val="28"/>
          <w:szCs w:val="28"/>
        </w:rPr>
        <w:t>学分</w:t>
      </w:r>
      <w:r w:rsidRPr="000C08B9">
        <w:rPr>
          <w:rFonts w:asciiTheme="minorEastAsia" w:eastAsiaTheme="minorEastAsia" w:hAnsiTheme="minorEastAsia" w:cs="Calibri" w:hint="eastAsia"/>
          <w:color w:val="000000"/>
          <w:kern w:val="0"/>
          <w:sz w:val="28"/>
          <w:szCs w:val="28"/>
        </w:rPr>
        <w:t>/1-4</w:t>
      </w:r>
      <w:r w:rsidRPr="000C08B9">
        <w:rPr>
          <w:rFonts w:asciiTheme="minorEastAsia" w:eastAsiaTheme="minorEastAsia" w:hAnsiTheme="minorEastAsia" w:cs="宋体" w:hint="eastAsia"/>
          <w:color w:val="000000"/>
          <w:kern w:val="0"/>
          <w:sz w:val="28"/>
          <w:szCs w:val="28"/>
        </w:rPr>
        <w:t>门课）到</w:t>
      </w:r>
      <w:r w:rsidRPr="000C08B9">
        <w:rPr>
          <w:rFonts w:asciiTheme="minorEastAsia" w:eastAsiaTheme="minorEastAsia" w:hAnsiTheme="minorEastAsia" w:cs="Calibri" w:hint="eastAsia"/>
          <w:color w:val="000000"/>
          <w:kern w:val="0"/>
          <w:sz w:val="28"/>
          <w:szCs w:val="28"/>
        </w:rPr>
        <w:t>19464</w:t>
      </w:r>
      <w:r w:rsidRPr="000C08B9">
        <w:rPr>
          <w:rFonts w:asciiTheme="minorEastAsia" w:eastAsiaTheme="minorEastAsia" w:hAnsiTheme="minorEastAsia" w:cs="宋体" w:hint="eastAsia"/>
          <w:color w:val="000000"/>
          <w:kern w:val="0"/>
          <w:sz w:val="28"/>
          <w:szCs w:val="28"/>
        </w:rPr>
        <w:t>美元（</w:t>
      </w:r>
      <w:r w:rsidRPr="000C08B9">
        <w:rPr>
          <w:rFonts w:asciiTheme="minorEastAsia" w:eastAsiaTheme="minorEastAsia" w:hAnsiTheme="minorEastAsia" w:cs="Calibri" w:hint="eastAsia"/>
          <w:color w:val="000000"/>
          <w:kern w:val="0"/>
          <w:sz w:val="28"/>
          <w:szCs w:val="28"/>
        </w:rPr>
        <w:t>12-18</w:t>
      </w:r>
      <w:r w:rsidRPr="000C08B9">
        <w:rPr>
          <w:rFonts w:asciiTheme="minorEastAsia" w:eastAsiaTheme="minorEastAsia" w:hAnsiTheme="minorEastAsia" w:cs="宋体" w:hint="eastAsia"/>
          <w:color w:val="000000"/>
          <w:kern w:val="0"/>
          <w:sz w:val="28"/>
          <w:szCs w:val="28"/>
        </w:rPr>
        <w:t>学分</w:t>
      </w:r>
      <w:r w:rsidRPr="000C08B9">
        <w:rPr>
          <w:rFonts w:asciiTheme="minorEastAsia" w:eastAsiaTheme="minorEastAsia" w:hAnsiTheme="minorEastAsia" w:cs="Calibri" w:hint="eastAsia"/>
          <w:color w:val="000000"/>
          <w:kern w:val="0"/>
          <w:sz w:val="28"/>
          <w:szCs w:val="28"/>
        </w:rPr>
        <w:t>/4-7</w:t>
      </w:r>
      <w:r w:rsidRPr="000C08B9">
        <w:rPr>
          <w:rFonts w:asciiTheme="minorEastAsia" w:eastAsiaTheme="minorEastAsia" w:hAnsiTheme="minorEastAsia" w:cs="宋体" w:hint="eastAsia"/>
          <w:color w:val="000000"/>
          <w:kern w:val="0"/>
          <w:sz w:val="28"/>
          <w:szCs w:val="28"/>
        </w:rPr>
        <w:t>门课），食宿自理费用约</w:t>
      </w:r>
      <w:r w:rsidRPr="000C08B9">
        <w:rPr>
          <w:rFonts w:asciiTheme="minorEastAsia" w:eastAsiaTheme="minorEastAsia" w:hAnsiTheme="minorEastAsia" w:cs="Calibri" w:hint="eastAsia"/>
          <w:color w:val="000000"/>
          <w:kern w:val="0"/>
          <w:sz w:val="28"/>
          <w:szCs w:val="28"/>
        </w:rPr>
        <w:t>5400</w:t>
      </w:r>
      <w:r w:rsidRPr="000C08B9">
        <w:rPr>
          <w:rFonts w:asciiTheme="minorEastAsia" w:eastAsiaTheme="minorEastAsia" w:hAnsiTheme="minorEastAsia" w:cs="宋体" w:hint="eastAsia"/>
          <w:color w:val="000000"/>
          <w:kern w:val="0"/>
          <w:sz w:val="28"/>
          <w:szCs w:val="28"/>
        </w:rPr>
        <w:t>美元（</w:t>
      </w:r>
      <w:r w:rsidRPr="000C08B9">
        <w:rPr>
          <w:rFonts w:asciiTheme="minorEastAsia" w:eastAsiaTheme="minorEastAsia" w:hAnsiTheme="minorEastAsia" w:cs="Calibri" w:hint="eastAsia"/>
          <w:color w:val="000000"/>
          <w:kern w:val="0"/>
          <w:sz w:val="28"/>
          <w:szCs w:val="28"/>
        </w:rPr>
        <w:t>9</w:t>
      </w:r>
      <w:r w:rsidRPr="000C08B9">
        <w:rPr>
          <w:rFonts w:asciiTheme="minorEastAsia" w:eastAsiaTheme="minorEastAsia" w:hAnsiTheme="minorEastAsia" w:cs="宋体" w:hint="eastAsia"/>
          <w:color w:val="000000"/>
          <w:kern w:val="0"/>
          <w:sz w:val="28"/>
          <w:szCs w:val="28"/>
        </w:rPr>
        <w:t>个月），医疗保险及附加费用</w:t>
      </w:r>
      <w:r w:rsidRPr="000C08B9">
        <w:rPr>
          <w:rFonts w:asciiTheme="minorEastAsia" w:eastAsiaTheme="minorEastAsia" w:hAnsiTheme="minorEastAsia" w:cs="Calibri" w:hint="eastAsia"/>
          <w:color w:val="000000"/>
          <w:kern w:val="0"/>
          <w:sz w:val="28"/>
          <w:szCs w:val="28"/>
        </w:rPr>
        <w:t>2050</w:t>
      </w:r>
      <w:r w:rsidRPr="000C08B9">
        <w:rPr>
          <w:rFonts w:asciiTheme="minorEastAsia" w:eastAsiaTheme="minorEastAsia" w:hAnsiTheme="minorEastAsia" w:cs="宋体" w:hint="eastAsia"/>
          <w:color w:val="000000"/>
          <w:kern w:val="0"/>
          <w:sz w:val="28"/>
          <w:szCs w:val="28"/>
        </w:rPr>
        <w:t>美元，签证往返交通费用</w:t>
      </w:r>
      <w:r w:rsidRPr="000C08B9">
        <w:rPr>
          <w:rFonts w:asciiTheme="minorEastAsia" w:eastAsiaTheme="minorEastAsia" w:hAnsiTheme="minorEastAsia" w:cs="Calibri" w:hint="eastAsia"/>
          <w:color w:val="000000"/>
          <w:kern w:val="0"/>
          <w:sz w:val="28"/>
          <w:szCs w:val="28"/>
        </w:rPr>
        <w:t>1500</w:t>
      </w:r>
      <w:r w:rsidRPr="000C08B9">
        <w:rPr>
          <w:rFonts w:asciiTheme="minorEastAsia" w:eastAsiaTheme="minorEastAsia" w:hAnsiTheme="minorEastAsia" w:cs="宋体" w:hint="eastAsia"/>
          <w:color w:val="000000"/>
          <w:kern w:val="0"/>
          <w:sz w:val="28"/>
          <w:szCs w:val="28"/>
        </w:rPr>
        <w:t xml:space="preserve">美元。 </w:t>
      </w:r>
    </w:p>
    <w:p w:rsidR="000C08B9" w:rsidRPr="000C08B9" w:rsidRDefault="000C08B9" w:rsidP="000C08B9">
      <w:pPr>
        <w:numPr>
          <w:ilvl w:val="1"/>
          <w:numId w:val="2"/>
        </w:numPr>
        <w:autoSpaceDE w:val="0"/>
        <w:autoSpaceDN w:val="0"/>
        <w:adjustRightInd w:val="0"/>
        <w:spacing w:line="440" w:lineRule="exact"/>
        <w:jc w:val="left"/>
        <w:rPr>
          <w:rFonts w:asciiTheme="minorEastAsia" w:eastAsiaTheme="minorEastAsia" w:hAnsiTheme="minorEastAsia" w:cs="Calibri"/>
          <w:color w:val="000000"/>
          <w:kern w:val="0"/>
          <w:sz w:val="28"/>
          <w:szCs w:val="28"/>
        </w:rPr>
      </w:pPr>
    </w:p>
    <w:p w:rsidR="000C08B9" w:rsidRPr="00F321D5" w:rsidRDefault="000C08B9" w:rsidP="000C08B9">
      <w:pPr>
        <w:autoSpaceDE w:val="0"/>
        <w:autoSpaceDN w:val="0"/>
        <w:adjustRightInd w:val="0"/>
        <w:spacing w:line="440" w:lineRule="exact"/>
        <w:ind w:firstLineChars="200" w:firstLine="562"/>
        <w:jc w:val="left"/>
        <w:rPr>
          <w:rFonts w:asciiTheme="minorEastAsia" w:eastAsiaTheme="minorEastAsia" w:hAnsiTheme="minorEastAsia" w:cs="宋体"/>
          <w:b/>
          <w:color w:val="000000"/>
          <w:kern w:val="0"/>
          <w:sz w:val="28"/>
          <w:szCs w:val="28"/>
          <w:u w:val="single"/>
        </w:rPr>
      </w:pPr>
      <w:r w:rsidRPr="000C08B9">
        <w:rPr>
          <w:rFonts w:asciiTheme="minorEastAsia" w:eastAsiaTheme="minorEastAsia" w:hAnsiTheme="minorEastAsia" w:cs="宋体" w:hint="eastAsia"/>
          <w:b/>
          <w:color w:val="000000"/>
          <w:kern w:val="0"/>
          <w:sz w:val="28"/>
          <w:szCs w:val="28"/>
        </w:rPr>
        <w:t>2.“3+1+1”硕士学位合作项目</w:t>
      </w:r>
      <w:r w:rsidR="00F321D5" w:rsidRPr="00F321D5">
        <w:rPr>
          <w:rFonts w:asciiTheme="minorEastAsia" w:eastAsiaTheme="minorEastAsia" w:hAnsiTheme="minorEastAsia" w:cs="宋体" w:hint="eastAsia"/>
          <w:b/>
          <w:color w:val="000000"/>
          <w:kern w:val="0"/>
          <w:sz w:val="28"/>
          <w:szCs w:val="28"/>
          <w:u w:val="single"/>
        </w:rPr>
        <w:t>（仅面向经济与管理学院和信息科学技术学院）</w:t>
      </w:r>
    </w:p>
    <w:p w:rsidR="000C08B9" w:rsidRPr="000C08B9" w:rsidRDefault="000C08B9" w:rsidP="000C08B9">
      <w:pPr>
        <w:autoSpaceDE w:val="0"/>
        <w:autoSpaceDN w:val="0"/>
        <w:adjustRightInd w:val="0"/>
        <w:spacing w:line="440" w:lineRule="exact"/>
        <w:ind w:firstLineChars="200" w:firstLine="560"/>
        <w:jc w:val="left"/>
        <w:rPr>
          <w:rFonts w:asciiTheme="minorEastAsia" w:eastAsiaTheme="minorEastAsia" w:hAnsiTheme="minorEastAsia" w:cs="宋体"/>
          <w:color w:val="000000"/>
          <w:kern w:val="0"/>
          <w:sz w:val="28"/>
          <w:szCs w:val="28"/>
        </w:rPr>
      </w:pPr>
      <w:r w:rsidRPr="000C08B9">
        <w:rPr>
          <w:rFonts w:asciiTheme="minorEastAsia" w:eastAsiaTheme="minorEastAsia" w:hAnsiTheme="minorEastAsia" w:cs="Calibri" w:hint="eastAsia"/>
          <w:color w:val="000000"/>
          <w:kern w:val="0"/>
          <w:sz w:val="28"/>
          <w:szCs w:val="28"/>
        </w:rPr>
        <w:t>“3+1+1”</w:t>
      </w:r>
      <w:r w:rsidRPr="000C08B9">
        <w:rPr>
          <w:rFonts w:asciiTheme="minorEastAsia" w:eastAsiaTheme="minorEastAsia" w:hAnsiTheme="minorEastAsia" w:cs="宋体" w:hint="eastAsia"/>
          <w:color w:val="000000"/>
          <w:kern w:val="0"/>
          <w:sz w:val="28"/>
          <w:szCs w:val="28"/>
        </w:rPr>
        <w:t>项目面向在校</w:t>
      </w:r>
      <w:r w:rsidR="00F321D5">
        <w:rPr>
          <w:rFonts w:asciiTheme="minorEastAsia" w:eastAsiaTheme="minorEastAsia" w:hAnsiTheme="minorEastAsia" w:cs="宋体" w:hint="eastAsia"/>
          <w:color w:val="000000"/>
          <w:kern w:val="0"/>
          <w:sz w:val="28"/>
          <w:szCs w:val="28"/>
        </w:rPr>
        <w:t>经济与管理学院、信息科学技术学院的</w:t>
      </w:r>
      <w:r w:rsidRPr="000C08B9">
        <w:rPr>
          <w:rFonts w:asciiTheme="minorEastAsia" w:eastAsiaTheme="minorEastAsia" w:hAnsiTheme="minorEastAsia" w:cs="宋体" w:hint="eastAsia"/>
          <w:color w:val="000000"/>
          <w:kern w:val="0"/>
          <w:sz w:val="28"/>
          <w:szCs w:val="28"/>
        </w:rPr>
        <w:t>三年级学生进行选拔。学生完成第三学年的课程学习后，大四赴美国新墨西哥大学交流学习一年。在美交流期间，可以与美国新墨西哥大学本科学生一起学习与本专业相关的学分课程，学习优异的学生还可以选修研究生的基础管理与会计课程（约</w:t>
      </w:r>
      <w:r w:rsidRPr="000C08B9">
        <w:rPr>
          <w:rFonts w:asciiTheme="minorEastAsia" w:eastAsiaTheme="minorEastAsia" w:hAnsiTheme="minorEastAsia" w:cs="Calibri" w:hint="eastAsia"/>
          <w:color w:val="000000"/>
          <w:kern w:val="0"/>
          <w:sz w:val="28"/>
          <w:szCs w:val="28"/>
        </w:rPr>
        <w:t>12</w:t>
      </w:r>
      <w:r w:rsidRPr="000C08B9">
        <w:rPr>
          <w:rFonts w:asciiTheme="minorEastAsia" w:eastAsiaTheme="minorEastAsia" w:hAnsiTheme="minorEastAsia" w:cs="宋体" w:hint="eastAsia"/>
          <w:color w:val="000000"/>
          <w:kern w:val="0"/>
          <w:sz w:val="28"/>
          <w:szCs w:val="28"/>
        </w:rPr>
        <w:t>学分</w:t>
      </w:r>
      <w:r w:rsidRPr="000C08B9">
        <w:rPr>
          <w:rFonts w:asciiTheme="minorEastAsia" w:eastAsiaTheme="minorEastAsia" w:hAnsiTheme="minorEastAsia" w:cs="Calibri" w:hint="eastAsia"/>
          <w:color w:val="000000"/>
          <w:kern w:val="0"/>
          <w:sz w:val="28"/>
          <w:szCs w:val="28"/>
        </w:rPr>
        <w:t>/4</w:t>
      </w:r>
      <w:r w:rsidRPr="000C08B9">
        <w:rPr>
          <w:rFonts w:asciiTheme="minorEastAsia" w:eastAsiaTheme="minorEastAsia" w:hAnsiTheme="minorEastAsia" w:cs="宋体" w:hint="eastAsia"/>
          <w:color w:val="000000"/>
          <w:kern w:val="0"/>
          <w:sz w:val="28"/>
          <w:szCs w:val="28"/>
        </w:rPr>
        <w:t>门课）；顺利完成学业后，获得美国新墨西哥大学的正式学分和成绩单，经本校相关部门评估后转为本校学分，回本校完成本科论文答辩后，获得</w:t>
      </w:r>
      <w:r w:rsidRPr="000C08B9">
        <w:rPr>
          <w:rFonts w:asciiTheme="minorEastAsia" w:eastAsiaTheme="minorEastAsia" w:hAnsiTheme="minorEastAsia" w:cs="宋体" w:hint="eastAsia"/>
          <w:color w:val="000000"/>
          <w:kern w:val="0"/>
          <w:sz w:val="28"/>
          <w:szCs w:val="28"/>
        </w:rPr>
        <w:lastRenderedPageBreak/>
        <w:t xml:space="preserve">我校学士学位。获得学士学位后，可被正式录取为美国新墨西哥大学的全日制国际研究生，注册为该校学生，进行硕士学位的攻读。 </w:t>
      </w:r>
    </w:p>
    <w:p w:rsidR="000C08B9" w:rsidRPr="000C08B9" w:rsidRDefault="000C08B9" w:rsidP="000C08B9">
      <w:pPr>
        <w:autoSpaceDE w:val="0"/>
        <w:autoSpaceDN w:val="0"/>
        <w:adjustRightInd w:val="0"/>
        <w:spacing w:line="440" w:lineRule="exact"/>
        <w:ind w:firstLineChars="200" w:firstLine="560"/>
        <w:jc w:val="left"/>
        <w:rPr>
          <w:rFonts w:asciiTheme="minorEastAsia" w:eastAsiaTheme="minorEastAsia" w:hAnsiTheme="minorEastAsia" w:cs="宋体"/>
          <w:color w:val="000000"/>
          <w:kern w:val="0"/>
          <w:sz w:val="28"/>
          <w:szCs w:val="28"/>
        </w:rPr>
      </w:pPr>
      <w:r w:rsidRPr="000C08B9">
        <w:rPr>
          <w:rFonts w:asciiTheme="minorEastAsia" w:eastAsiaTheme="minorEastAsia" w:hAnsiTheme="minorEastAsia" w:cs="宋体" w:hint="eastAsia"/>
          <w:color w:val="000000"/>
          <w:kern w:val="0"/>
          <w:sz w:val="28"/>
          <w:szCs w:val="28"/>
        </w:rPr>
        <w:t>硕士学位毕业要求修满</w:t>
      </w:r>
      <w:r w:rsidRPr="000C08B9">
        <w:rPr>
          <w:rFonts w:asciiTheme="minorEastAsia" w:eastAsiaTheme="minorEastAsia" w:hAnsiTheme="minorEastAsia" w:cs="Calibri" w:hint="eastAsia"/>
          <w:color w:val="000000"/>
          <w:kern w:val="0"/>
          <w:sz w:val="28"/>
          <w:szCs w:val="28"/>
        </w:rPr>
        <w:t>33</w:t>
      </w:r>
      <w:r w:rsidRPr="000C08B9">
        <w:rPr>
          <w:rFonts w:asciiTheme="minorEastAsia" w:eastAsiaTheme="minorEastAsia" w:hAnsiTheme="minorEastAsia" w:cs="宋体" w:hint="eastAsia"/>
          <w:color w:val="000000"/>
          <w:kern w:val="0"/>
          <w:sz w:val="28"/>
          <w:szCs w:val="28"/>
        </w:rPr>
        <w:t>学分课时，其中每学期最低课时量为</w:t>
      </w:r>
      <w:r w:rsidRPr="000C08B9">
        <w:rPr>
          <w:rFonts w:asciiTheme="minorEastAsia" w:eastAsiaTheme="minorEastAsia" w:hAnsiTheme="minorEastAsia" w:cs="Calibri" w:hint="eastAsia"/>
          <w:color w:val="000000"/>
          <w:kern w:val="0"/>
          <w:sz w:val="28"/>
          <w:szCs w:val="28"/>
        </w:rPr>
        <w:t>9</w:t>
      </w:r>
      <w:r w:rsidRPr="000C08B9">
        <w:rPr>
          <w:rFonts w:asciiTheme="minorEastAsia" w:eastAsiaTheme="minorEastAsia" w:hAnsiTheme="minorEastAsia" w:cs="宋体" w:hint="eastAsia"/>
          <w:color w:val="000000"/>
          <w:kern w:val="0"/>
          <w:sz w:val="28"/>
          <w:szCs w:val="28"/>
        </w:rPr>
        <w:t>课程学时（普通课程为</w:t>
      </w:r>
      <w:r w:rsidRPr="000C08B9">
        <w:rPr>
          <w:rFonts w:asciiTheme="minorEastAsia" w:eastAsiaTheme="minorEastAsia" w:hAnsiTheme="minorEastAsia" w:cs="Calibri" w:hint="eastAsia"/>
          <w:color w:val="000000"/>
          <w:kern w:val="0"/>
          <w:sz w:val="28"/>
          <w:szCs w:val="28"/>
        </w:rPr>
        <w:t>2-4</w:t>
      </w:r>
      <w:r w:rsidRPr="000C08B9">
        <w:rPr>
          <w:rFonts w:asciiTheme="minorEastAsia" w:eastAsiaTheme="minorEastAsia" w:hAnsiTheme="minorEastAsia" w:cs="宋体" w:hint="eastAsia"/>
          <w:color w:val="000000"/>
          <w:kern w:val="0"/>
          <w:sz w:val="28"/>
          <w:szCs w:val="28"/>
        </w:rPr>
        <w:t xml:space="preserve">学时）。学生在交流期间所修硕士学位课程可转为研究生期间学分。 </w:t>
      </w:r>
    </w:p>
    <w:p w:rsidR="000C08B9" w:rsidRPr="000C08B9" w:rsidRDefault="000C08B9" w:rsidP="000C08B9">
      <w:pPr>
        <w:pStyle w:val="Default"/>
        <w:spacing w:line="440" w:lineRule="exact"/>
        <w:ind w:firstLineChars="200" w:firstLine="560"/>
        <w:rPr>
          <w:rFonts w:asciiTheme="minorEastAsia" w:eastAsiaTheme="minorEastAsia" w:hAnsiTheme="minorEastAsia"/>
          <w:sz w:val="28"/>
          <w:szCs w:val="28"/>
        </w:rPr>
      </w:pPr>
      <w:r w:rsidRPr="000C08B9">
        <w:rPr>
          <w:rFonts w:asciiTheme="minorEastAsia" w:eastAsiaTheme="minorEastAsia" w:hAnsiTheme="minorEastAsia" w:cs="Calibri" w:hint="eastAsia"/>
          <w:sz w:val="28"/>
          <w:szCs w:val="28"/>
        </w:rPr>
        <w:t>访问时间与费用：</w:t>
      </w:r>
      <w:r w:rsidR="001460DC">
        <w:rPr>
          <w:rFonts w:asciiTheme="minorEastAsia" w:eastAsiaTheme="minorEastAsia" w:hAnsiTheme="minorEastAsia" w:cs="Calibri" w:hint="eastAsia"/>
          <w:sz w:val="28"/>
          <w:szCs w:val="28"/>
        </w:rPr>
        <w:t>2016</w:t>
      </w:r>
      <w:r w:rsidR="001460DC" w:rsidRPr="000C08B9">
        <w:rPr>
          <w:rFonts w:asciiTheme="minorEastAsia" w:eastAsiaTheme="minorEastAsia" w:hAnsiTheme="minorEastAsia" w:hint="eastAsia"/>
          <w:sz w:val="28"/>
          <w:szCs w:val="28"/>
        </w:rPr>
        <w:t>年秋季交流学习时间为：</w:t>
      </w:r>
      <w:r w:rsidR="001460DC">
        <w:rPr>
          <w:rFonts w:asciiTheme="minorEastAsia" w:eastAsiaTheme="minorEastAsia" w:hAnsiTheme="minorEastAsia" w:cs="Calibri" w:hint="eastAsia"/>
          <w:sz w:val="28"/>
          <w:szCs w:val="28"/>
        </w:rPr>
        <w:t>2016</w:t>
      </w:r>
      <w:r w:rsidR="001460DC" w:rsidRPr="000C08B9">
        <w:rPr>
          <w:rFonts w:asciiTheme="minorEastAsia" w:eastAsiaTheme="minorEastAsia" w:hAnsiTheme="minorEastAsia" w:hint="eastAsia"/>
          <w:sz w:val="28"/>
          <w:szCs w:val="28"/>
        </w:rPr>
        <w:t>年</w:t>
      </w:r>
      <w:r w:rsidR="001460DC" w:rsidRPr="000C08B9">
        <w:rPr>
          <w:rFonts w:asciiTheme="minorEastAsia" w:eastAsiaTheme="minorEastAsia" w:hAnsiTheme="minorEastAsia" w:cs="Calibri" w:hint="eastAsia"/>
          <w:sz w:val="28"/>
          <w:szCs w:val="28"/>
        </w:rPr>
        <w:t>8</w:t>
      </w:r>
      <w:r w:rsidR="001460DC" w:rsidRPr="000C08B9">
        <w:rPr>
          <w:rFonts w:asciiTheme="minorEastAsia" w:eastAsiaTheme="minorEastAsia" w:hAnsiTheme="minorEastAsia" w:hint="eastAsia"/>
          <w:sz w:val="28"/>
          <w:szCs w:val="28"/>
        </w:rPr>
        <w:t>月—</w:t>
      </w:r>
      <w:r w:rsidR="001460DC">
        <w:rPr>
          <w:rFonts w:asciiTheme="minorEastAsia" w:eastAsiaTheme="minorEastAsia" w:hAnsiTheme="minorEastAsia" w:cs="Calibri" w:hint="eastAsia"/>
          <w:sz w:val="28"/>
          <w:szCs w:val="28"/>
        </w:rPr>
        <w:t>2017</w:t>
      </w:r>
      <w:r w:rsidR="001460DC" w:rsidRPr="000C08B9">
        <w:rPr>
          <w:rFonts w:asciiTheme="minorEastAsia" w:eastAsiaTheme="minorEastAsia" w:hAnsiTheme="minorEastAsia" w:hint="eastAsia"/>
          <w:sz w:val="28"/>
          <w:szCs w:val="28"/>
        </w:rPr>
        <w:t>年</w:t>
      </w:r>
      <w:r w:rsidR="001460DC">
        <w:rPr>
          <w:rFonts w:asciiTheme="minorEastAsia" w:eastAsiaTheme="minorEastAsia" w:hAnsiTheme="minorEastAsia" w:cs="Calibri" w:hint="eastAsia"/>
          <w:sz w:val="28"/>
          <w:szCs w:val="28"/>
        </w:rPr>
        <w:t>6</w:t>
      </w:r>
      <w:r w:rsidR="001460DC" w:rsidRPr="000C08B9">
        <w:rPr>
          <w:rFonts w:asciiTheme="minorEastAsia" w:eastAsiaTheme="minorEastAsia" w:hAnsiTheme="minorEastAsia" w:hint="eastAsia"/>
          <w:sz w:val="28"/>
          <w:szCs w:val="28"/>
        </w:rPr>
        <w:t>月。</w:t>
      </w:r>
      <w:r w:rsidRPr="000C08B9">
        <w:rPr>
          <w:rFonts w:asciiTheme="minorEastAsia" w:eastAsiaTheme="minorEastAsia" w:hAnsiTheme="minorEastAsia" w:hint="eastAsia"/>
          <w:sz w:val="28"/>
          <w:szCs w:val="28"/>
        </w:rPr>
        <w:t>学生在美交流学习期间我校学费需照常缴纳，同时需交纳新墨西哥大学学费，每年花费约</w:t>
      </w:r>
      <w:r w:rsidRPr="000C08B9">
        <w:rPr>
          <w:rFonts w:asciiTheme="minorEastAsia" w:eastAsiaTheme="minorEastAsia" w:hAnsiTheme="minorEastAsia" w:cs="Calibri" w:hint="eastAsia"/>
          <w:sz w:val="28"/>
          <w:szCs w:val="28"/>
        </w:rPr>
        <w:t>15-20</w:t>
      </w:r>
      <w:r w:rsidRPr="000C08B9">
        <w:rPr>
          <w:rFonts w:asciiTheme="minorEastAsia" w:eastAsiaTheme="minorEastAsia" w:hAnsiTheme="minorEastAsia" w:hint="eastAsia"/>
          <w:sz w:val="28"/>
          <w:szCs w:val="28"/>
        </w:rPr>
        <w:t>万（粗略估计，且学费参照</w:t>
      </w:r>
      <w:r w:rsidRPr="000C08B9">
        <w:rPr>
          <w:rFonts w:asciiTheme="minorEastAsia" w:eastAsiaTheme="minorEastAsia" w:hAnsiTheme="minorEastAsia" w:cs="Calibri" w:hint="eastAsia"/>
          <w:sz w:val="28"/>
          <w:szCs w:val="28"/>
        </w:rPr>
        <w:t>2015</w:t>
      </w:r>
      <w:r w:rsidRPr="000C08B9">
        <w:rPr>
          <w:rFonts w:asciiTheme="minorEastAsia" w:eastAsiaTheme="minorEastAsia" w:hAnsiTheme="minorEastAsia" w:hint="eastAsia"/>
          <w:sz w:val="28"/>
          <w:szCs w:val="28"/>
        </w:rPr>
        <w:t>年春季标准，具体数额以实际为准），其中学费根据所选学分</w:t>
      </w:r>
      <w:r w:rsidRPr="000C08B9">
        <w:rPr>
          <w:rFonts w:asciiTheme="minorEastAsia" w:eastAsiaTheme="minorEastAsia" w:hAnsiTheme="minorEastAsia" w:cs="Calibri" w:hint="eastAsia"/>
          <w:sz w:val="28"/>
          <w:szCs w:val="28"/>
        </w:rPr>
        <w:t>/</w:t>
      </w:r>
      <w:r w:rsidRPr="000C08B9">
        <w:rPr>
          <w:rFonts w:asciiTheme="minorEastAsia" w:eastAsiaTheme="minorEastAsia" w:hAnsiTheme="minorEastAsia" w:hint="eastAsia"/>
          <w:sz w:val="28"/>
          <w:szCs w:val="28"/>
        </w:rPr>
        <w:t>课程多少不同核定，以</w:t>
      </w:r>
      <w:r w:rsidRPr="000C08B9">
        <w:rPr>
          <w:rFonts w:asciiTheme="minorEastAsia" w:eastAsiaTheme="minorEastAsia" w:hAnsiTheme="minorEastAsia" w:cs="Calibri" w:hint="eastAsia"/>
          <w:sz w:val="28"/>
          <w:szCs w:val="28"/>
        </w:rPr>
        <w:t>2015</w:t>
      </w:r>
      <w:r w:rsidRPr="000C08B9">
        <w:rPr>
          <w:rFonts w:asciiTheme="minorEastAsia" w:eastAsiaTheme="minorEastAsia" w:hAnsiTheme="minorEastAsia" w:hint="eastAsia"/>
          <w:sz w:val="28"/>
          <w:szCs w:val="28"/>
        </w:rPr>
        <w:t>年春季本科生费用为例，本科生每学分</w:t>
      </w:r>
      <w:r w:rsidRPr="000C08B9">
        <w:rPr>
          <w:rFonts w:asciiTheme="minorEastAsia" w:eastAsiaTheme="minorEastAsia" w:hAnsiTheme="minorEastAsia" w:cs="Calibri" w:hint="eastAsia"/>
          <w:sz w:val="28"/>
          <w:szCs w:val="28"/>
        </w:rPr>
        <w:t>811</w:t>
      </w:r>
      <w:r w:rsidRPr="000C08B9">
        <w:rPr>
          <w:rFonts w:asciiTheme="minorEastAsia" w:eastAsiaTheme="minorEastAsia" w:hAnsiTheme="minorEastAsia" w:hint="eastAsia"/>
          <w:sz w:val="28"/>
          <w:szCs w:val="28"/>
        </w:rPr>
        <w:t>美元，研究生每学分</w:t>
      </w:r>
      <w:r w:rsidRPr="000C08B9">
        <w:rPr>
          <w:rFonts w:asciiTheme="minorEastAsia" w:eastAsiaTheme="minorEastAsia" w:hAnsiTheme="minorEastAsia" w:cs="Calibri" w:hint="eastAsia"/>
          <w:sz w:val="28"/>
          <w:szCs w:val="28"/>
        </w:rPr>
        <w:t>833.42</w:t>
      </w:r>
      <w:r w:rsidRPr="000C08B9">
        <w:rPr>
          <w:rFonts w:asciiTheme="minorEastAsia" w:eastAsiaTheme="minorEastAsia" w:hAnsiTheme="minorEastAsia" w:hint="eastAsia"/>
          <w:sz w:val="28"/>
          <w:szCs w:val="28"/>
        </w:rPr>
        <w:t>美元，且实行差额化收费形式，</w:t>
      </w:r>
      <w:r w:rsidRPr="000C08B9">
        <w:rPr>
          <w:rFonts w:asciiTheme="minorEastAsia" w:eastAsiaTheme="minorEastAsia" w:hAnsiTheme="minorEastAsia" w:cs="Calibri" w:hint="eastAsia"/>
          <w:sz w:val="28"/>
          <w:szCs w:val="28"/>
        </w:rPr>
        <w:t>12-18</w:t>
      </w:r>
      <w:r w:rsidRPr="000C08B9">
        <w:rPr>
          <w:rFonts w:asciiTheme="minorEastAsia" w:eastAsiaTheme="minorEastAsia" w:hAnsiTheme="minorEastAsia" w:hint="eastAsia"/>
          <w:sz w:val="28"/>
          <w:szCs w:val="28"/>
        </w:rPr>
        <w:t>学分统一按照</w:t>
      </w:r>
      <w:r w:rsidRPr="000C08B9">
        <w:rPr>
          <w:rFonts w:asciiTheme="minorEastAsia" w:eastAsiaTheme="minorEastAsia" w:hAnsiTheme="minorEastAsia" w:cs="Calibri" w:hint="eastAsia"/>
          <w:sz w:val="28"/>
          <w:szCs w:val="28"/>
        </w:rPr>
        <w:t>12</w:t>
      </w:r>
      <w:r w:rsidRPr="000C08B9">
        <w:rPr>
          <w:rFonts w:asciiTheme="minorEastAsia" w:eastAsiaTheme="minorEastAsia" w:hAnsiTheme="minorEastAsia" w:hint="eastAsia"/>
          <w:sz w:val="28"/>
          <w:szCs w:val="28"/>
        </w:rPr>
        <w:t>学分的学费进行收费。一学年约</w:t>
      </w:r>
      <w:r w:rsidRPr="000C08B9">
        <w:rPr>
          <w:rFonts w:asciiTheme="minorEastAsia" w:eastAsiaTheme="minorEastAsia" w:hAnsiTheme="minorEastAsia" w:cs="Calibri" w:hint="eastAsia"/>
          <w:sz w:val="28"/>
          <w:szCs w:val="28"/>
        </w:rPr>
        <w:t>9821</w:t>
      </w:r>
      <w:r w:rsidRPr="000C08B9">
        <w:rPr>
          <w:rFonts w:asciiTheme="minorEastAsia" w:eastAsiaTheme="minorEastAsia" w:hAnsiTheme="minorEastAsia" w:hint="eastAsia"/>
          <w:sz w:val="28"/>
          <w:szCs w:val="28"/>
        </w:rPr>
        <w:t>美元</w:t>
      </w:r>
      <w:r w:rsidRPr="000C08B9">
        <w:rPr>
          <w:rFonts w:asciiTheme="minorEastAsia" w:eastAsiaTheme="minorEastAsia" w:hAnsiTheme="minorEastAsia" w:cs="Calibri" w:hint="eastAsia"/>
          <w:sz w:val="28"/>
          <w:szCs w:val="28"/>
        </w:rPr>
        <w:t>/9168</w:t>
      </w:r>
      <w:r w:rsidRPr="000C08B9">
        <w:rPr>
          <w:rFonts w:asciiTheme="minorEastAsia" w:eastAsiaTheme="minorEastAsia" w:hAnsiTheme="minorEastAsia" w:hint="eastAsia"/>
          <w:sz w:val="28"/>
          <w:szCs w:val="28"/>
        </w:rPr>
        <w:t>美元（</w:t>
      </w:r>
      <w:r w:rsidRPr="000C08B9">
        <w:rPr>
          <w:rFonts w:asciiTheme="minorEastAsia" w:eastAsiaTheme="minorEastAsia" w:hAnsiTheme="minorEastAsia" w:cs="Calibri" w:hint="eastAsia"/>
          <w:sz w:val="28"/>
          <w:szCs w:val="28"/>
        </w:rPr>
        <w:t>1-11</w:t>
      </w:r>
      <w:r w:rsidRPr="000C08B9">
        <w:rPr>
          <w:rFonts w:asciiTheme="minorEastAsia" w:eastAsiaTheme="minorEastAsia" w:hAnsiTheme="minorEastAsia" w:hint="eastAsia"/>
          <w:sz w:val="28"/>
          <w:szCs w:val="28"/>
        </w:rPr>
        <w:t>学分</w:t>
      </w:r>
      <w:r w:rsidRPr="000C08B9">
        <w:rPr>
          <w:rFonts w:asciiTheme="minorEastAsia" w:eastAsiaTheme="minorEastAsia" w:hAnsiTheme="minorEastAsia" w:cs="Calibri" w:hint="eastAsia"/>
          <w:sz w:val="28"/>
          <w:szCs w:val="28"/>
        </w:rPr>
        <w:t>/1-4</w:t>
      </w:r>
      <w:r w:rsidRPr="000C08B9">
        <w:rPr>
          <w:rFonts w:asciiTheme="minorEastAsia" w:eastAsiaTheme="minorEastAsia" w:hAnsiTheme="minorEastAsia" w:hint="eastAsia"/>
          <w:sz w:val="28"/>
          <w:szCs w:val="28"/>
        </w:rPr>
        <w:t>门课）到</w:t>
      </w:r>
      <w:r w:rsidRPr="000C08B9">
        <w:rPr>
          <w:rFonts w:asciiTheme="minorEastAsia" w:eastAsiaTheme="minorEastAsia" w:hAnsiTheme="minorEastAsia" w:cs="Calibri" w:hint="eastAsia"/>
          <w:sz w:val="28"/>
          <w:szCs w:val="28"/>
        </w:rPr>
        <w:t>19464</w:t>
      </w:r>
      <w:r w:rsidRPr="000C08B9">
        <w:rPr>
          <w:rFonts w:asciiTheme="minorEastAsia" w:eastAsiaTheme="minorEastAsia" w:hAnsiTheme="minorEastAsia" w:hint="eastAsia"/>
          <w:sz w:val="28"/>
          <w:szCs w:val="28"/>
        </w:rPr>
        <w:t>美元</w:t>
      </w:r>
      <w:r w:rsidRPr="000C08B9">
        <w:rPr>
          <w:rFonts w:asciiTheme="minorEastAsia" w:eastAsiaTheme="minorEastAsia" w:hAnsiTheme="minorEastAsia" w:cs="Calibri" w:hint="eastAsia"/>
          <w:sz w:val="28"/>
          <w:szCs w:val="28"/>
        </w:rPr>
        <w:t>/20002</w:t>
      </w:r>
      <w:r w:rsidRPr="000C08B9">
        <w:rPr>
          <w:rFonts w:asciiTheme="minorEastAsia" w:eastAsiaTheme="minorEastAsia" w:hAnsiTheme="minorEastAsia" w:hint="eastAsia"/>
          <w:sz w:val="28"/>
          <w:szCs w:val="28"/>
        </w:rPr>
        <w:t>（</w:t>
      </w:r>
      <w:r w:rsidRPr="000C08B9">
        <w:rPr>
          <w:rFonts w:asciiTheme="minorEastAsia" w:eastAsiaTheme="minorEastAsia" w:hAnsiTheme="minorEastAsia" w:cs="Calibri" w:hint="eastAsia"/>
          <w:sz w:val="28"/>
          <w:szCs w:val="28"/>
        </w:rPr>
        <w:t>12-18</w:t>
      </w:r>
      <w:r w:rsidRPr="000C08B9">
        <w:rPr>
          <w:rFonts w:asciiTheme="minorEastAsia" w:eastAsiaTheme="minorEastAsia" w:hAnsiTheme="minorEastAsia" w:hint="eastAsia"/>
          <w:sz w:val="28"/>
          <w:szCs w:val="28"/>
        </w:rPr>
        <w:t>学分</w:t>
      </w:r>
      <w:r w:rsidRPr="000C08B9">
        <w:rPr>
          <w:rFonts w:asciiTheme="minorEastAsia" w:eastAsiaTheme="minorEastAsia" w:hAnsiTheme="minorEastAsia" w:cs="Calibri" w:hint="eastAsia"/>
          <w:sz w:val="28"/>
          <w:szCs w:val="28"/>
        </w:rPr>
        <w:t>/4-7</w:t>
      </w:r>
      <w:r w:rsidRPr="000C08B9">
        <w:rPr>
          <w:rFonts w:asciiTheme="minorEastAsia" w:eastAsiaTheme="minorEastAsia" w:hAnsiTheme="minorEastAsia" w:hint="eastAsia"/>
          <w:sz w:val="28"/>
          <w:szCs w:val="28"/>
        </w:rPr>
        <w:t>门课），食宿自理费用约</w:t>
      </w:r>
      <w:r w:rsidRPr="000C08B9">
        <w:rPr>
          <w:rFonts w:asciiTheme="minorEastAsia" w:eastAsiaTheme="minorEastAsia" w:hAnsiTheme="minorEastAsia" w:cs="Calibri" w:hint="eastAsia"/>
          <w:sz w:val="28"/>
          <w:szCs w:val="28"/>
        </w:rPr>
        <w:t>5400</w:t>
      </w:r>
      <w:r w:rsidRPr="000C08B9">
        <w:rPr>
          <w:rFonts w:asciiTheme="minorEastAsia" w:eastAsiaTheme="minorEastAsia" w:hAnsiTheme="minorEastAsia" w:hint="eastAsia"/>
          <w:sz w:val="28"/>
          <w:szCs w:val="28"/>
        </w:rPr>
        <w:t>美元（</w:t>
      </w:r>
      <w:r w:rsidRPr="000C08B9">
        <w:rPr>
          <w:rFonts w:asciiTheme="minorEastAsia" w:eastAsiaTheme="minorEastAsia" w:hAnsiTheme="minorEastAsia" w:cs="Calibri" w:hint="eastAsia"/>
          <w:sz w:val="28"/>
          <w:szCs w:val="28"/>
        </w:rPr>
        <w:t>9</w:t>
      </w:r>
      <w:r w:rsidRPr="000C08B9">
        <w:rPr>
          <w:rFonts w:asciiTheme="minorEastAsia" w:eastAsiaTheme="minorEastAsia" w:hAnsiTheme="minorEastAsia" w:hint="eastAsia"/>
          <w:sz w:val="28"/>
          <w:szCs w:val="28"/>
        </w:rPr>
        <w:t>个月），医疗保险及附加费用</w:t>
      </w:r>
      <w:r w:rsidRPr="000C08B9">
        <w:rPr>
          <w:rFonts w:asciiTheme="minorEastAsia" w:eastAsiaTheme="minorEastAsia" w:hAnsiTheme="minorEastAsia" w:cs="Calibri" w:hint="eastAsia"/>
          <w:sz w:val="28"/>
          <w:szCs w:val="28"/>
        </w:rPr>
        <w:t>2050</w:t>
      </w:r>
      <w:r w:rsidRPr="000C08B9">
        <w:rPr>
          <w:rFonts w:asciiTheme="minorEastAsia" w:eastAsiaTheme="minorEastAsia" w:hAnsiTheme="minorEastAsia" w:hint="eastAsia"/>
          <w:sz w:val="28"/>
          <w:szCs w:val="28"/>
        </w:rPr>
        <w:t>美元，签证往返交通费用</w:t>
      </w:r>
      <w:r w:rsidRPr="000C08B9">
        <w:rPr>
          <w:rFonts w:asciiTheme="minorEastAsia" w:eastAsiaTheme="minorEastAsia" w:hAnsiTheme="minorEastAsia" w:cs="Calibri" w:hint="eastAsia"/>
          <w:sz w:val="28"/>
          <w:szCs w:val="28"/>
        </w:rPr>
        <w:t>1500</w:t>
      </w:r>
      <w:r w:rsidRPr="000C08B9">
        <w:rPr>
          <w:rFonts w:asciiTheme="minorEastAsia" w:eastAsiaTheme="minorEastAsia" w:hAnsiTheme="minorEastAsia" w:hint="eastAsia"/>
          <w:sz w:val="28"/>
          <w:szCs w:val="28"/>
        </w:rPr>
        <w:t xml:space="preserve">美元。 </w:t>
      </w:r>
    </w:p>
    <w:p w:rsidR="000C08B9" w:rsidRPr="000C08B9" w:rsidRDefault="000C08B9" w:rsidP="000C08B9">
      <w:pPr>
        <w:pStyle w:val="Default"/>
        <w:spacing w:line="440" w:lineRule="exact"/>
        <w:ind w:firstLineChars="200" w:firstLine="560"/>
        <w:rPr>
          <w:rFonts w:asciiTheme="minorEastAsia" w:eastAsiaTheme="minorEastAsia" w:hAnsiTheme="minorEastAsia"/>
          <w:sz w:val="28"/>
          <w:szCs w:val="28"/>
        </w:rPr>
      </w:pPr>
      <w:r w:rsidRPr="000C08B9">
        <w:rPr>
          <w:rFonts w:asciiTheme="minorEastAsia" w:eastAsiaTheme="minorEastAsia" w:hAnsiTheme="minorEastAsia" w:hint="eastAsia"/>
          <w:sz w:val="28"/>
          <w:szCs w:val="28"/>
        </w:rPr>
        <w:t xml:space="preserve">学费减免与奖学金：一旦被录取为新墨西哥大学的研究生，可申请研究生奖学金 </w:t>
      </w:r>
      <w:r w:rsidRPr="000C08B9">
        <w:rPr>
          <w:rFonts w:asciiTheme="minorEastAsia" w:eastAsiaTheme="minorEastAsia" w:hAnsiTheme="minorEastAsia" w:cs="Calibri" w:hint="eastAsia"/>
          <w:sz w:val="28"/>
          <w:szCs w:val="28"/>
        </w:rPr>
        <w:t>GA, RA, TA, PA</w:t>
      </w:r>
      <w:r w:rsidRPr="000C08B9">
        <w:rPr>
          <w:rFonts w:asciiTheme="minorEastAsia" w:eastAsiaTheme="minorEastAsia" w:hAnsiTheme="minorEastAsia" w:hint="eastAsia"/>
          <w:sz w:val="28"/>
          <w:szCs w:val="28"/>
        </w:rPr>
        <w:t>（如果能获得两份助教</w:t>
      </w:r>
      <w:r w:rsidRPr="000C08B9">
        <w:rPr>
          <w:rFonts w:asciiTheme="minorEastAsia" w:eastAsiaTheme="minorEastAsia" w:hAnsiTheme="minorEastAsia" w:cs="Calibri" w:hint="eastAsia"/>
          <w:sz w:val="28"/>
          <w:szCs w:val="28"/>
        </w:rPr>
        <w:t>/</w:t>
      </w:r>
      <w:r w:rsidRPr="000C08B9">
        <w:rPr>
          <w:rFonts w:asciiTheme="minorEastAsia" w:eastAsiaTheme="minorEastAsia" w:hAnsiTheme="minorEastAsia" w:hint="eastAsia"/>
          <w:sz w:val="28"/>
          <w:szCs w:val="28"/>
        </w:rPr>
        <w:t>助研的工作，可基本减免所有学费，且每月能有</w:t>
      </w:r>
      <w:r w:rsidRPr="000C08B9">
        <w:rPr>
          <w:rFonts w:asciiTheme="minorEastAsia" w:eastAsiaTheme="minorEastAsia" w:hAnsiTheme="minorEastAsia" w:cs="Calibri" w:hint="eastAsia"/>
          <w:sz w:val="28"/>
          <w:szCs w:val="28"/>
        </w:rPr>
        <w:t>700-1000</w:t>
      </w:r>
      <w:r w:rsidRPr="000C08B9">
        <w:rPr>
          <w:rFonts w:asciiTheme="minorEastAsia" w:eastAsiaTheme="minorEastAsia" w:hAnsiTheme="minorEastAsia" w:hint="eastAsia"/>
          <w:sz w:val="28"/>
          <w:szCs w:val="28"/>
        </w:rPr>
        <w:t>不等的薪酬收入）；还可以申请为国际学生专设的奖学金（学校每学年提供超过</w:t>
      </w:r>
      <w:r w:rsidRPr="000C08B9">
        <w:rPr>
          <w:rFonts w:asciiTheme="minorEastAsia" w:eastAsiaTheme="minorEastAsia" w:hAnsiTheme="minorEastAsia" w:cs="Calibri" w:hint="eastAsia"/>
          <w:sz w:val="28"/>
          <w:szCs w:val="28"/>
        </w:rPr>
        <w:t>1</w:t>
      </w:r>
      <w:r w:rsidRPr="000C08B9">
        <w:rPr>
          <w:rFonts w:asciiTheme="minorEastAsia" w:eastAsiaTheme="minorEastAsia" w:hAnsiTheme="minorEastAsia" w:hint="eastAsia"/>
          <w:sz w:val="28"/>
          <w:szCs w:val="28"/>
        </w:rPr>
        <w:t xml:space="preserve">万美元的国际学生奖学金学费减免）。 </w:t>
      </w:r>
    </w:p>
    <w:p w:rsidR="000C08B9" w:rsidRPr="000C08B9" w:rsidRDefault="000C08B9" w:rsidP="000C08B9">
      <w:pPr>
        <w:pStyle w:val="Default"/>
        <w:numPr>
          <w:ilvl w:val="0"/>
          <w:numId w:val="3"/>
        </w:numPr>
        <w:spacing w:line="440" w:lineRule="exact"/>
        <w:rPr>
          <w:rFonts w:asciiTheme="minorEastAsia" w:eastAsiaTheme="minorEastAsia" w:hAnsiTheme="minorEastAsia"/>
          <w:sz w:val="28"/>
          <w:szCs w:val="28"/>
        </w:rPr>
      </w:pPr>
      <w:r w:rsidRPr="000C08B9">
        <w:rPr>
          <w:rFonts w:asciiTheme="minorEastAsia" w:eastAsiaTheme="minorEastAsia" w:hAnsiTheme="minorEastAsia" w:hint="eastAsia"/>
          <w:sz w:val="28"/>
          <w:szCs w:val="28"/>
        </w:rPr>
        <w:t xml:space="preserve"> 申请奖学金的基本条件： </w:t>
      </w:r>
    </w:p>
    <w:p w:rsidR="000C08B9" w:rsidRPr="000C08B9" w:rsidRDefault="000C08B9" w:rsidP="000C08B9">
      <w:pPr>
        <w:pStyle w:val="Default"/>
        <w:numPr>
          <w:ilvl w:val="0"/>
          <w:numId w:val="3"/>
        </w:numPr>
        <w:spacing w:line="440" w:lineRule="exact"/>
        <w:rPr>
          <w:rFonts w:asciiTheme="minorEastAsia" w:eastAsiaTheme="minorEastAsia" w:hAnsiTheme="minorEastAsia" w:cs="Calibri"/>
          <w:sz w:val="28"/>
          <w:szCs w:val="28"/>
        </w:rPr>
      </w:pPr>
      <w:r w:rsidRPr="000C08B9">
        <w:rPr>
          <w:rFonts w:asciiTheme="minorEastAsia" w:eastAsiaTheme="minorEastAsia" w:hAnsiTheme="minorEastAsia" w:hint="eastAsia"/>
          <w:sz w:val="28"/>
          <w:szCs w:val="28"/>
        </w:rPr>
        <w:t xml:space="preserve"> 大学本科</w:t>
      </w:r>
      <w:r w:rsidRPr="000C08B9">
        <w:rPr>
          <w:rFonts w:asciiTheme="minorEastAsia" w:eastAsiaTheme="minorEastAsia" w:hAnsiTheme="minorEastAsia" w:cs="Calibri" w:hint="eastAsia"/>
          <w:sz w:val="28"/>
          <w:szCs w:val="28"/>
        </w:rPr>
        <w:t>GPA</w:t>
      </w:r>
      <w:r w:rsidRPr="000C08B9">
        <w:rPr>
          <w:rFonts w:asciiTheme="minorEastAsia" w:eastAsiaTheme="minorEastAsia" w:hAnsiTheme="minorEastAsia" w:hint="eastAsia"/>
          <w:sz w:val="28"/>
          <w:szCs w:val="28"/>
        </w:rPr>
        <w:t>达到</w:t>
      </w:r>
      <w:r w:rsidRPr="000C08B9">
        <w:rPr>
          <w:rFonts w:asciiTheme="minorEastAsia" w:eastAsiaTheme="minorEastAsia" w:hAnsiTheme="minorEastAsia" w:cs="Calibri" w:hint="eastAsia"/>
          <w:sz w:val="28"/>
          <w:szCs w:val="28"/>
        </w:rPr>
        <w:t>3.0 (</w:t>
      </w:r>
      <w:r w:rsidRPr="000C08B9">
        <w:rPr>
          <w:rFonts w:asciiTheme="minorEastAsia" w:eastAsiaTheme="minorEastAsia" w:hAnsiTheme="minorEastAsia" w:hint="eastAsia"/>
          <w:sz w:val="28"/>
          <w:szCs w:val="28"/>
        </w:rPr>
        <w:t>根据</w:t>
      </w:r>
      <w:r w:rsidRPr="000C08B9">
        <w:rPr>
          <w:rFonts w:asciiTheme="minorEastAsia" w:eastAsiaTheme="minorEastAsia" w:hAnsiTheme="minorEastAsia" w:cs="Calibri" w:hint="eastAsia"/>
          <w:sz w:val="28"/>
          <w:szCs w:val="28"/>
        </w:rPr>
        <w:t>UNM</w:t>
      </w:r>
      <w:r w:rsidRPr="000C08B9">
        <w:rPr>
          <w:rFonts w:asciiTheme="minorEastAsia" w:eastAsiaTheme="minorEastAsia" w:hAnsiTheme="minorEastAsia" w:hint="eastAsia"/>
          <w:sz w:val="28"/>
          <w:szCs w:val="28"/>
        </w:rPr>
        <w:t>的评估结果</w:t>
      </w:r>
      <w:r w:rsidRPr="000C08B9">
        <w:rPr>
          <w:rFonts w:asciiTheme="minorEastAsia" w:eastAsiaTheme="minorEastAsia" w:hAnsiTheme="minorEastAsia" w:cs="Calibri" w:hint="eastAsia"/>
          <w:sz w:val="28"/>
          <w:szCs w:val="28"/>
        </w:rPr>
        <w:t xml:space="preserve">) </w:t>
      </w:r>
    </w:p>
    <w:p w:rsidR="000C08B9" w:rsidRPr="000C08B9" w:rsidRDefault="000C08B9" w:rsidP="000C08B9">
      <w:pPr>
        <w:pStyle w:val="Default"/>
        <w:numPr>
          <w:ilvl w:val="0"/>
          <w:numId w:val="3"/>
        </w:numPr>
        <w:spacing w:line="440" w:lineRule="exact"/>
        <w:rPr>
          <w:rFonts w:asciiTheme="minorEastAsia" w:eastAsiaTheme="minorEastAsia" w:hAnsiTheme="minorEastAsia"/>
          <w:sz w:val="28"/>
          <w:szCs w:val="28"/>
        </w:rPr>
      </w:pPr>
      <w:r w:rsidRPr="000C08B9">
        <w:rPr>
          <w:rFonts w:asciiTheme="minorEastAsia" w:eastAsiaTheme="minorEastAsia" w:hAnsiTheme="minorEastAsia" w:hint="eastAsia"/>
          <w:sz w:val="28"/>
          <w:szCs w:val="28"/>
        </w:rPr>
        <w:t xml:space="preserve"> 录取类别须为全时学习的学生 </w:t>
      </w:r>
    </w:p>
    <w:p w:rsidR="000C08B9" w:rsidRPr="000C08B9" w:rsidRDefault="000C08B9" w:rsidP="000C08B9">
      <w:pPr>
        <w:pStyle w:val="Default"/>
        <w:numPr>
          <w:ilvl w:val="0"/>
          <w:numId w:val="3"/>
        </w:numPr>
        <w:spacing w:line="440" w:lineRule="exact"/>
        <w:rPr>
          <w:rFonts w:asciiTheme="minorEastAsia" w:eastAsiaTheme="minorEastAsia" w:hAnsiTheme="minorEastAsia" w:cs="Calibri"/>
          <w:sz w:val="28"/>
          <w:szCs w:val="28"/>
        </w:rPr>
      </w:pPr>
      <w:r w:rsidRPr="000C08B9">
        <w:rPr>
          <w:rFonts w:asciiTheme="minorEastAsia" w:eastAsiaTheme="minorEastAsia" w:hAnsiTheme="minorEastAsia" w:hint="eastAsia"/>
          <w:sz w:val="28"/>
          <w:szCs w:val="28"/>
        </w:rPr>
        <w:t xml:space="preserve"> 获得</w:t>
      </w:r>
      <w:r w:rsidRPr="000C08B9">
        <w:rPr>
          <w:rFonts w:asciiTheme="minorEastAsia" w:eastAsiaTheme="minorEastAsia" w:hAnsiTheme="minorEastAsia" w:cs="Calibri" w:hint="eastAsia"/>
          <w:sz w:val="28"/>
          <w:szCs w:val="28"/>
        </w:rPr>
        <w:t>UNM</w:t>
      </w:r>
      <w:r w:rsidRPr="000C08B9">
        <w:rPr>
          <w:rFonts w:asciiTheme="minorEastAsia" w:eastAsiaTheme="minorEastAsia" w:hAnsiTheme="minorEastAsia" w:hint="eastAsia"/>
          <w:sz w:val="28"/>
          <w:szCs w:val="28"/>
        </w:rPr>
        <w:t>研究生院的推荐</w:t>
      </w:r>
      <w:r w:rsidRPr="000C08B9">
        <w:rPr>
          <w:rFonts w:asciiTheme="minorEastAsia" w:eastAsiaTheme="minorEastAsia" w:hAnsiTheme="minorEastAsia" w:cs="Calibri" w:hint="eastAsia"/>
          <w:sz w:val="28"/>
          <w:szCs w:val="28"/>
        </w:rPr>
        <w:t>(</w:t>
      </w:r>
      <w:r w:rsidRPr="000C08B9">
        <w:rPr>
          <w:rFonts w:asciiTheme="minorEastAsia" w:eastAsiaTheme="minorEastAsia" w:hAnsiTheme="minorEastAsia" w:hint="eastAsia"/>
          <w:sz w:val="28"/>
          <w:szCs w:val="28"/>
        </w:rPr>
        <w:t>请与具体学院联系</w:t>
      </w:r>
      <w:r w:rsidRPr="000C08B9">
        <w:rPr>
          <w:rFonts w:asciiTheme="minorEastAsia" w:eastAsiaTheme="minorEastAsia" w:hAnsiTheme="minorEastAsia" w:cs="Calibri" w:hint="eastAsia"/>
          <w:sz w:val="28"/>
          <w:szCs w:val="28"/>
        </w:rPr>
        <w:t xml:space="preserve">) </w:t>
      </w:r>
    </w:p>
    <w:p w:rsidR="000C08B9" w:rsidRPr="000C08B9" w:rsidRDefault="000C08B9" w:rsidP="000C08B9">
      <w:pPr>
        <w:pStyle w:val="Default"/>
        <w:numPr>
          <w:ilvl w:val="0"/>
          <w:numId w:val="3"/>
        </w:numPr>
        <w:spacing w:line="440" w:lineRule="exact"/>
        <w:rPr>
          <w:rFonts w:asciiTheme="minorEastAsia" w:eastAsiaTheme="minorEastAsia" w:hAnsiTheme="minorEastAsia"/>
          <w:sz w:val="28"/>
          <w:szCs w:val="28"/>
        </w:rPr>
      </w:pPr>
      <w:r w:rsidRPr="000C08B9">
        <w:rPr>
          <w:rFonts w:asciiTheme="minorEastAsia" w:eastAsiaTheme="minorEastAsia" w:hAnsiTheme="minorEastAsia" w:hint="eastAsia"/>
          <w:sz w:val="28"/>
          <w:szCs w:val="28"/>
        </w:rPr>
        <w:t xml:space="preserve"> 未获得</w:t>
      </w:r>
      <w:r w:rsidRPr="000C08B9">
        <w:rPr>
          <w:rFonts w:asciiTheme="minorEastAsia" w:eastAsiaTheme="minorEastAsia" w:hAnsiTheme="minorEastAsia" w:cs="Calibri" w:hint="eastAsia"/>
          <w:sz w:val="28"/>
          <w:szCs w:val="28"/>
        </w:rPr>
        <w:t>UNM</w:t>
      </w:r>
      <w:r w:rsidRPr="000C08B9">
        <w:rPr>
          <w:rFonts w:asciiTheme="minorEastAsia" w:eastAsiaTheme="minorEastAsia" w:hAnsiTheme="minorEastAsia" w:hint="eastAsia"/>
          <w:sz w:val="28"/>
          <w:szCs w:val="28"/>
        </w:rPr>
        <w:t xml:space="preserve">其它奖学金资助 </w:t>
      </w:r>
    </w:p>
    <w:p w:rsidR="000C08B9" w:rsidRPr="000C08B9" w:rsidRDefault="000C08B9" w:rsidP="000C08B9">
      <w:pPr>
        <w:pStyle w:val="Default"/>
        <w:numPr>
          <w:ilvl w:val="0"/>
          <w:numId w:val="3"/>
        </w:numPr>
        <w:spacing w:line="440" w:lineRule="exact"/>
        <w:rPr>
          <w:rFonts w:asciiTheme="minorEastAsia" w:eastAsiaTheme="minorEastAsia" w:hAnsiTheme="minorEastAsia" w:cs="Calibri"/>
          <w:sz w:val="28"/>
          <w:szCs w:val="28"/>
        </w:rPr>
      </w:pPr>
      <w:r w:rsidRPr="000C08B9">
        <w:rPr>
          <w:rFonts w:asciiTheme="minorEastAsia" w:eastAsiaTheme="minorEastAsia" w:hAnsiTheme="minorEastAsia" w:hint="eastAsia"/>
          <w:sz w:val="28"/>
          <w:szCs w:val="28"/>
        </w:rPr>
        <w:t xml:space="preserve"> 签证类别为</w:t>
      </w:r>
      <w:r w:rsidRPr="000C08B9">
        <w:rPr>
          <w:rFonts w:asciiTheme="minorEastAsia" w:eastAsiaTheme="minorEastAsia" w:hAnsiTheme="minorEastAsia" w:cs="Calibri" w:hint="eastAsia"/>
          <w:sz w:val="28"/>
          <w:szCs w:val="28"/>
        </w:rPr>
        <w:t>F-1</w:t>
      </w:r>
      <w:r w:rsidRPr="000C08B9">
        <w:rPr>
          <w:rFonts w:asciiTheme="minorEastAsia" w:eastAsiaTheme="minorEastAsia" w:hAnsiTheme="minorEastAsia" w:hint="eastAsia"/>
          <w:sz w:val="28"/>
          <w:szCs w:val="28"/>
        </w:rPr>
        <w:t>或</w:t>
      </w:r>
      <w:r w:rsidRPr="000C08B9">
        <w:rPr>
          <w:rFonts w:asciiTheme="minorEastAsia" w:eastAsiaTheme="minorEastAsia" w:hAnsiTheme="minorEastAsia" w:cs="Calibri" w:hint="eastAsia"/>
          <w:sz w:val="28"/>
          <w:szCs w:val="28"/>
        </w:rPr>
        <w:t xml:space="preserve">J-1 </w:t>
      </w:r>
    </w:p>
    <w:p w:rsidR="000C08B9" w:rsidRPr="000C08B9" w:rsidRDefault="000C08B9" w:rsidP="000C08B9">
      <w:pPr>
        <w:pStyle w:val="Default"/>
        <w:numPr>
          <w:ilvl w:val="0"/>
          <w:numId w:val="3"/>
        </w:numPr>
        <w:spacing w:line="440" w:lineRule="exact"/>
        <w:rPr>
          <w:rFonts w:asciiTheme="minorEastAsia" w:eastAsiaTheme="minorEastAsia" w:hAnsiTheme="minorEastAsia"/>
          <w:sz w:val="28"/>
          <w:szCs w:val="28"/>
        </w:rPr>
      </w:pPr>
      <w:r w:rsidRPr="000C08B9">
        <w:rPr>
          <w:rFonts w:asciiTheme="minorEastAsia" w:eastAsiaTheme="minorEastAsia" w:hAnsiTheme="minorEastAsia" w:hint="eastAsia"/>
          <w:sz w:val="28"/>
          <w:szCs w:val="28"/>
        </w:rPr>
        <w:t xml:space="preserve"> 以前没有在</w:t>
      </w:r>
      <w:r w:rsidRPr="000C08B9">
        <w:rPr>
          <w:rFonts w:asciiTheme="minorEastAsia" w:eastAsiaTheme="minorEastAsia" w:hAnsiTheme="minorEastAsia" w:cs="Calibri" w:hint="eastAsia"/>
          <w:sz w:val="28"/>
          <w:szCs w:val="28"/>
        </w:rPr>
        <w:t>UNM</w:t>
      </w:r>
      <w:r w:rsidRPr="000C08B9">
        <w:rPr>
          <w:rFonts w:asciiTheme="minorEastAsia" w:eastAsiaTheme="minorEastAsia" w:hAnsiTheme="minorEastAsia" w:hint="eastAsia"/>
          <w:sz w:val="28"/>
          <w:szCs w:val="28"/>
        </w:rPr>
        <w:t xml:space="preserve">就读该项目 </w:t>
      </w:r>
    </w:p>
    <w:p w:rsidR="000C08B9" w:rsidRPr="000C08B9" w:rsidRDefault="000C08B9" w:rsidP="000C08B9">
      <w:pPr>
        <w:pStyle w:val="Default"/>
        <w:numPr>
          <w:ilvl w:val="0"/>
          <w:numId w:val="3"/>
        </w:numPr>
        <w:spacing w:line="440" w:lineRule="exact"/>
        <w:rPr>
          <w:rFonts w:asciiTheme="minorEastAsia" w:eastAsiaTheme="minorEastAsia" w:hAnsiTheme="minorEastAsia"/>
          <w:sz w:val="28"/>
          <w:szCs w:val="28"/>
        </w:rPr>
      </w:pPr>
      <w:r w:rsidRPr="000C08B9">
        <w:rPr>
          <w:rFonts w:asciiTheme="minorEastAsia" w:eastAsiaTheme="minorEastAsia" w:hAnsiTheme="minorEastAsia" w:hint="eastAsia"/>
          <w:sz w:val="28"/>
          <w:szCs w:val="28"/>
        </w:rPr>
        <w:t xml:space="preserve"> 各专业要求不同 </w:t>
      </w:r>
    </w:p>
    <w:p w:rsidR="00C611EE" w:rsidRPr="000C08B9" w:rsidRDefault="00C611EE">
      <w:pPr>
        <w:rPr>
          <w:rFonts w:asciiTheme="minorEastAsia" w:eastAsiaTheme="minorEastAsia" w:hAnsiTheme="minorEastAsia"/>
          <w:sz w:val="28"/>
          <w:szCs w:val="28"/>
        </w:rPr>
      </w:pPr>
    </w:p>
    <w:sectPr w:rsidR="00C611EE" w:rsidRPr="000C08B9" w:rsidSect="000C08B9">
      <w:head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90B" w:rsidRDefault="003D690B" w:rsidP="00F321D5">
      <w:r>
        <w:separator/>
      </w:r>
    </w:p>
  </w:endnote>
  <w:endnote w:type="continuationSeparator" w:id="1">
    <w:p w:rsidR="003D690B" w:rsidRDefault="003D690B" w:rsidP="00F321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90B" w:rsidRDefault="003D690B" w:rsidP="00F321D5">
      <w:r>
        <w:separator/>
      </w:r>
    </w:p>
  </w:footnote>
  <w:footnote w:type="continuationSeparator" w:id="1">
    <w:p w:rsidR="003D690B" w:rsidRDefault="003D690B" w:rsidP="00F321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F79" w:rsidRDefault="00E84F79">
    <w:pPr>
      <w:pStyle w:val="a3"/>
    </w:pPr>
    <w:r>
      <w:rPr>
        <w:rFonts w:hint="eastAsia"/>
      </w:rPr>
      <w:t>附件</w:t>
    </w:r>
    <w:r>
      <w:rPr>
        <w:rFonts w:hint="eastAsia"/>
      </w:rPr>
      <w:t>2</w:t>
    </w:r>
    <w:r>
      <w:ptab w:relativeTo="margin" w:alignment="center" w:leader="none"/>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1A72EA"/>
    <w:multiLevelType w:val="hybridMultilevel"/>
    <w:tmpl w:val="0192DB1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D3D2D9DE"/>
    <w:multiLevelType w:val="hybridMultilevel"/>
    <w:tmpl w:val="B354DE1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350DE714"/>
    <w:multiLevelType w:val="hybridMultilevel"/>
    <w:tmpl w:val="2CA83E1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08B9"/>
    <w:rsid w:val="000C08B9"/>
    <w:rsid w:val="001460DC"/>
    <w:rsid w:val="003D690B"/>
    <w:rsid w:val="00706921"/>
    <w:rsid w:val="0098727C"/>
    <w:rsid w:val="00C611EE"/>
    <w:rsid w:val="00E84F79"/>
    <w:rsid w:val="00ED5EC2"/>
    <w:rsid w:val="00F321D5"/>
    <w:rsid w:val="00FE77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8B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C08B9"/>
    <w:pPr>
      <w:widowControl w:val="0"/>
      <w:autoSpaceDE w:val="0"/>
      <w:autoSpaceDN w:val="0"/>
      <w:adjustRightInd w:val="0"/>
    </w:pPr>
    <w:rPr>
      <w:rFonts w:ascii="宋体" w:eastAsia="宋体" w:hAnsi="Calibri" w:cs="宋体"/>
      <w:color w:val="000000"/>
      <w:kern w:val="0"/>
      <w:sz w:val="24"/>
      <w:szCs w:val="24"/>
    </w:rPr>
  </w:style>
  <w:style w:type="paragraph" w:styleId="a3">
    <w:name w:val="header"/>
    <w:basedOn w:val="a"/>
    <w:link w:val="Char"/>
    <w:uiPriority w:val="99"/>
    <w:semiHidden/>
    <w:unhideWhenUsed/>
    <w:rsid w:val="00F321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321D5"/>
    <w:rPr>
      <w:rFonts w:ascii="Calibri" w:eastAsia="宋体" w:hAnsi="Calibri" w:cs="Times New Roman"/>
      <w:sz w:val="18"/>
      <w:szCs w:val="18"/>
    </w:rPr>
  </w:style>
  <w:style w:type="paragraph" w:styleId="a4">
    <w:name w:val="footer"/>
    <w:basedOn w:val="a"/>
    <w:link w:val="Char0"/>
    <w:uiPriority w:val="99"/>
    <w:semiHidden/>
    <w:unhideWhenUsed/>
    <w:rsid w:val="00F321D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321D5"/>
    <w:rPr>
      <w:rFonts w:ascii="Calibri" w:eastAsia="宋体" w:hAnsi="Calibri" w:cs="Times New Roman"/>
      <w:sz w:val="18"/>
      <w:szCs w:val="18"/>
    </w:rPr>
  </w:style>
  <w:style w:type="paragraph" w:styleId="a5">
    <w:name w:val="Balloon Text"/>
    <w:basedOn w:val="a"/>
    <w:link w:val="Char1"/>
    <w:uiPriority w:val="99"/>
    <w:semiHidden/>
    <w:unhideWhenUsed/>
    <w:rsid w:val="00E84F79"/>
    <w:rPr>
      <w:sz w:val="18"/>
      <w:szCs w:val="18"/>
    </w:rPr>
  </w:style>
  <w:style w:type="character" w:customStyle="1" w:styleId="Char1">
    <w:name w:val="批注框文本 Char"/>
    <w:basedOn w:val="a0"/>
    <w:link w:val="a5"/>
    <w:uiPriority w:val="99"/>
    <w:semiHidden/>
    <w:rsid w:val="00E84F7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259</Words>
  <Characters>1479</Characters>
  <Application>Microsoft Office Word</Application>
  <DocSecurity>0</DocSecurity>
  <Lines>12</Lines>
  <Paragraphs>3</Paragraphs>
  <ScaleCrop>false</ScaleCrop>
  <Company>Lenovo</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苏炜</dc:creator>
  <cp:lastModifiedBy>苏炜</cp:lastModifiedBy>
  <cp:revision>6</cp:revision>
  <dcterms:created xsi:type="dcterms:W3CDTF">2015-11-12T00:48:00Z</dcterms:created>
  <dcterms:modified xsi:type="dcterms:W3CDTF">2015-12-11T08:21:00Z</dcterms:modified>
</cp:coreProperties>
</file>